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4"/>
        <w:gridCol w:w="4820"/>
      </w:tblGrid>
      <w:tr w:rsidR="00557D72">
        <w:trPr>
          <w:trHeight w:val="3405"/>
        </w:trPr>
        <w:tc>
          <w:tcPr>
            <w:tcW w:w="4464" w:type="dxa"/>
          </w:tcPr>
          <w:p w:rsidR="00557D72" w:rsidRDefault="007F0FBA">
            <w:pPr>
              <w:widowControl w:val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334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7D72" w:rsidRDefault="00557D72">
            <w:pPr>
              <w:widowControl w:val="0"/>
              <w:jc w:val="center"/>
              <w:rPr>
                <w:color w:val="000000"/>
              </w:rPr>
            </w:pPr>
          </w:p>
          <w:p w:rsidR="00557D72" w:rsidRDefault="007F0FBA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:rsidR="00557D72" w:rsidRDefault="007F0FBA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557D72" w:rsidRDefault="007F0FBA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 Р И К А З</w:t>
            </w:r>
          </w:p>
          <w:p w:rsidR="00557D72" w:rsidRDefault="00557D72">
            <w:pPr>
              <w:widowControl w:val="0"/>
              <w:rPr>
                <w:sz w:val="28"/>
                <w:szCs w:val="28"/>
              </w:rPr>
            </w:pPr>
          </w:p>
          <w:p w:rsidR="00557D72" w:rsidRDefault="007F0F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010410" cy="360045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41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57D72" w:rsidRDefault="00557D7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57D72" w:rsidRDefault="007F0F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  <w:p w:rsidR="00557D72" w:rsidRDefault="00557D72">
            <w:pPr>
              <w:widowControl w:val="0"/>
              <w:rPr>
                <w:sz w:val="24"/>
                <w:szCs w:val="24"/>
              </w:rPr>
            </w:pPr>
          </w:p>
          <w:p w:rsidR="00557D72" w:rsidRDefault="00557D72">
            <w:pPr>
              <w:widowControl w:val="0"/>
              <w:rPr>
                <w:sz w:val="24"/>
              </w:rPr>
            </w:pPr>
          </w:p>
        </w:tc>
        <w:tc>
          <w:tcPr>
            <w:tcW w:w="4819" w:type="dxa"/>
          </w:tcPr>
          <w:p w:rsidR="00557D72" w:rsidRDefault="00557D7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57D72">
        <w:trPr>
          <w:trHeight w:val="555"/>
        </w:trPr>
        <w:tc>
          <w:tcPr>
            <w:tcW w:w="4464" w:type="dxa"/>
          </w:tcPr>
          <w:p w:rsidR="00557D72" w:rsidRDefault="007F0FBA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итогового собеседования по русскому языку в 2025 году</w:t>
            </w:r>
          </w:p>
        </w:tc>
        <w:tc>
          <w:tcPr>
            <w:tcW w:w="4819" w:type="dxa"/>
          </w:tcPr>
          <w:p w:rsidR="00557D72" w:rsidRDefault="00557D7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557D72" w:rsidRDefault="00557D72"/>
    <w:p w:rsidR="00557D72" w:rsidRDefault="00557D72"/>
    <w:p w:rsidR="00557D72" w:rsidRDefault="007F0FBA">
      <w:pPr>
        <w:pStyle w:val="2"/>
        <w:spacing w:before="0" w:after="255"/>
        <w:ind w:firstLine="709"/>
        <w:contextualSpacing/>
        <w:jc w:val="both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 xml:space="preserve">В соответствии с Порядком проведения государственной итоговой аттестации по образовательным программам </w:t>
      </w:r>
      <w:r>
        <w:rPr>
          <w:b w:val="0"/>
          <w:i w:val="0"/>
          <w:color w:val="000000"/>
        </w:rPr>
        <w:t>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года № 232/551, Порядком проведения и проверки итогового собеседования по русском</w:t>
      </w:r>
      <w:r>
        <w:rPr>
          <w:b w:val="0"/>
          <w:i w:val="0"/>
          <w:color w:val="000000"/>
        </w:rPr>
        <w:t xml:space="preserve">у языку на территории Оренбургской области в 2024 году, утвержденным приказом министерства образования Оренбургской области от 17 декабря 2024 года № 01-21/1985, с учетом рекомендаций по организации и проведению итогового собеседования по русскому языку в </w:t>
      </w:r>
      <w:r>
        <w:rPr>
          <w:b w:val="0"/>
          <w:i w:val="0"/>
          <w:color w:val="000000"/>
        </w:rPr>
        <w:t>2024 году (письмо Рособрнадзора от 29 октября 2024 года № 02-311)</w:t>
      </w:r>
    </w:p>
    <w:p w:rsidR="00557D72" w:rsidRDefault="007F0FBA">
      <w:pPr>
        <w:rPr>
          <w:sz w:val="28"/>
          <w:szCs w:val="28"/>
        </w:rPr>
      </w:pPr>
      <w:r>
        <w:rPr>
          <w:sz w:val="28"/>
          <w:szCs w:val="28"/>
        </w:rPr>
        <w:t xml:space="preserve"> п р и к а з ы в а ю</w:t>
      </w:r>
    </w:p>
    <w:p w:rsidR="00557D72" w:rsidRDefault="00557D72">
      <w:pPr>
        <w:ind w:firstLine="709"/>
        <w:rPr>
          <w:sz w:val="28"/>
          <w:szCs w:val="28"/>
        </w:rPr>
      </w:pPr>
    </w:p>
    <w:p w:rsidR="00557D72" w:rsidRDefault="007F0FBA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итоговое собеседование по русскому языку (далее – итоговое собеседование) как условие допуска к государственной итоговой аттестации по образовательным программ</w:t>
      </w:r>
      <w:r>
        <w:rPr>
          <w:sz w:val="28"/>
          <w:szCs w:val="28"/>
        </w:rPr>
        <w:t>ам основного общего образования для выпускников 9 классов (далее – ГИА–9) на базе общеобразовательных организаций, реализующих образовательные программы основного общего образования, в которых обучающиеся осваивают образовательные программы основного общег</w:t>
      </w:r>
      <w:r>
        <w:rPr>
          <w:sz w:val="28"/>
          <w:szCs w:val="28"/>
        </w:rPr>
        <w:t>о образования.</w:t>
      </w:r>
    </w:p>
    <w:p w:rsidR="00557D72" w:rsidRDefault="007F0FBA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12 февраля 2025 года</w:t>
      </w:r>
    </w:p>
    <w:p w:rsidR="00557D72" w:rsidRDefault="007F0FBA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12 марта 2025 года</w:t>
      </w:r>
    </w:p>
    <w:p w:rsidR="00557D72" w:rsidRDefault="007F0FBA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21 апреля 2024 года</w:t>
      </w:r>
    </w:p>
    <w:p w:rsidR="00557D72" w:rsidRDefault="007F0FBA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за организацию проведения и проверки итогового собеседования в 2025 году государственное бюджетное учреждение «Региональный центр монит</w:t>
      </w:r>
      <w:r>
        <w:rPr>
          <w:sz w:val="28"/>
          <w:szCs w:val="28"/>
        </w:rPr>
        <w:t>оринга системы образования Оренбургской области» (далее – ГБУ РЦМСО).</w:t>
      </w:r>
    </w:p>
    <w:p w:rsidR="00557D72" w:rsidRDefault="007F0FBA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Определить схемы проверки и оценивания итогового собеседования:</w:t>
      </w:r>
    </w:p>
    <w:p w:rsidR="00557D72" w:rsidRDefault="007F0FB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1: проверка осуществляется экспертом непосредственно в процессе ответа по специально разработанным критериям по сист</w:t>
      </w:r>
      <w:r>
        <w:rPr>
          <w:sz w:val="28"/>
          <w:szCs w:val="28"/>
        </w:rPr>
        <w:t>еме «зачет» – «незачет».</w:t>
      </w:r>
    </w:p>
    <w:p w:rsidR="00557D72" w:rsidRDefault="007F0FB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2: проверка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собеседования.</w:t>
      </w:r>
    </w:p>
    <w:p w:rsidR="00557D72" w:rsidRDefault="007F0FBA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 РЦМСО обеспечить:</w:t>
      </w:r>
    </w:p>
    <w:p w:rsidR="00557D72" w:rsidRDefault="007F0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организационно-технологичес</w:t>
      </w:r>
      <w:r>
        <w:rPr>
          <w:sz w:val="28"/>
          <w:szCs w:val="28"/>
        </w:rPr>
        <w:t>кое сопровождение проведения итогового собеседования, в том числе деятельность по эксплуатации региональной информационной системы «Цифровое образование Оренбургской области» и взаимодействие с федеральной информационной системой государственной итоговой а</w:t>
      </w:r>
      <w:r>
        <w:rPr>
          <w:sz w:val="28"/>
          <w:szCs w:val="28"/>
        </w:rPr>
        <w:t>ттестации;</w:t>
      </w:r>
    </w:p>
    <w:p w:rsidR="00557D72" w:rsidRDefault="007F0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обработку результатов участников итогового собеседования и формирование протокола с результатами итогового собеседования в специализированном программном обеспечении, предоставляемом федеральным государственным бюджетным учреждением «Федеральный центр тест</w:t>
      </w:r>
      <w:r>
        <w:rPr>
          <w:sz w:val="28"/>
          <w:szCs w:val="28"/>
        </w:rPr>
        <w:t xml:space="preserve">ирования». </w:t>
      </w:r>
    </w:p>
    <w:p w:rsidR="00557D72" w:rsidRDefault="007F0FBA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организаций, подведомственных министерству образования Оренбургской области:</w:t>
      </w:r>
    </w:p>
    <w:p w:rsidR="00557D72" w:rsidRDefault="007F0FBA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Обеспечить:</w:t>
      </w:r>
    </w:p>
    <w:p w:rsidR="00557D72" w:rsidRDefault="007F0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заявлений от участников итогового собеседования;</w:t>
      </w:r>
    </w:p>
    <w:p w:rsidR="00557D72" w:rsidRDefault="007F0FB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</w:t>
      </w:r>
      <w:bookmarkStart w:id="0" w:name="_Hlk156384479"/>
      <w:r>
        <w:rPr>
          <w:sz w:val="28"/>
          <w:szCs w:val="28"/>
        </w:rPr>
        <w:t>: до 29 января 2025 года</w:t>
      </w:r>
    </w:p>
    <w:p w:rsidR="00557D72" w:rsidRDefault="007F0FB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:rsidR="00557D72" w:rsidRDefault="007F0FB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7 апреля </w:t>
      </w:r>
      <w:r>
        <w:rPr>
          <w:sz w:val="28"/>
          <w:szCs w:val="28"/>
        </w:rPr>
        <w:t>2025 года</w:t>
      </w:r>
      <w:bookmarkEnd w:id="0"/>
    </w:p>
    <w:p w:rsidR="00557D72" w:rsidRDefault="007F0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и своевременную отправку сведений о количестве обучающихся с ограниченными возможностями здоровья (далее – ОВЗ), обучающихся на дому и в медицинских организациях, детей-инвалидов и инвалидов, и скан-копии подтверждающих документов по защищен</w:t>
      </w:r>
      <w:r>
        <w:rPr>
          <w:sz w:val="28"/>
          <w:szCs w:val="28"/>
        </w:rPr>
        <w:t xml:space="preserve">ной почте на электронный адрес: </w:t>
      </w:r>
      <w:r>
        <w:rPr>
          <w:sz w:val="28"/>
          <w:szCs w:val="28"/>
          <w:lang w:val="en-US"/>
        </w:rPr>
        <w:t>CRO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SEV</w:t>
      </w:r>
      <w:r>
        <w:rPr>
          <w:sz w:val="28"/>
          <w:szCs w:val="28"/>
        </w:rPr>
        <w:t>;</w:t>
      </w:r>
    </w:p>
    <w:p w:rsidR="00557D72" w:rsidRDefault="007F0FB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:rsidR="00557D72" w:rsidRDefault="007F0FB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:rsidR="00557D72" w:rsidRDefault="007F0FB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:rsidR="00557D72" w:rsidRDefault="007F0FBA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техническую готовность мест проведения итогового собеседования;</w:t>
      </w:r>
    </w:p>
    <w:p w:rsidR="00557D72" w:rsidRDefault="007F0FBA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12 февраля 2025 года</w:t>
      </w:r>
    </w:p>
    <w:p w:rsidR="00557D72" w:rsidRDefault="007F0FBA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12 марта 2025 года</w:t>
      </w:r>
    </w:p>
    <w:p w:rsidR="00557D72" w:rsidRDefault="007F0FBA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21 апреля 2025 года</w:t>
      </w:r>
    </w:p>
    <w:p w:rsidR="00557D72" w:rsidRDefault="007F0FB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оздание комиссий по проведению итогового собеседования и по проверке итогового собеседования;</w:t>
      </w:r>
    </w:p>
    <w:p w:rsidR="00557D72" w:rsidRDefault="007F0FB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:rsidR="00557D72" w:rsidRDefault="007F0FB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:rsidR="00557D72" w:rsidRDefault="007F0FB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:rsidR="00557D72" w:rsidRDefault="007F0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и подготовку специалистов, входящих в состав комиссий по проведению и проверке ит</w:t>
      </w:r>
      <w:r>
        <w:rPr>
          <w:sz w:val="28"/>
          <w:szCs w:val="28"/>
        </w:rPr>
        <w:t>огового собеседования;</w:t>
      </w:r>
    </w:p>
    <w:p w:rsidR="00557D72" w:rsidRDefault="007F0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итогового собеседования на базе общеобразовательных организаций, реализующих образовательные программы основного общего образования;</w:t>
      </w:r>
    </w:p>
    <w:p w:rsidR="00557D72" w:rsidRDefault="007F0FBA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12 февраля 2025 года</w:t>
      </w:r>
    </w:p>
    <w:p w:rsidR="00557D72" w:rsidRDefault="007F0FBA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12 марта 2025 года</w:t>
      </w:r>
    </w:p>
    <w:p w:rsidR="00557D72" w:rsidRDefault="007F0FBA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21 апреля 2025 года</w:t>
      </w:r>
    </w:p>
    <w:p w:rsidR="00557D72" w:rsidRDefault="007F0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информационную </w:t>
      </w:r>
      <w:r>
        <w:rPr>
          <w:sz w:val="28"/>
          <w:szCs w:val="28"/>
        </w:rPr>
        <w:t>безопасность при хранении, использовании и передаче контрольных измерительных материалов (далее – КИМ) итогового собеседования.</w:t>
      </w:r>
    </w:p>
    <w:p w:rsidR="00557D72" w:rsidRDefault="007F0FBA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весь период</w:t>
      </w:r>
    </w:p>
    <w:p w:rsidR="00557D72" w:rsidRDefault="007F0FBA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Проинформировать:</w:t>
      </w:r>
    </w:p>
    <w:p w:rsidR="00557D72" w:rsidRDefault="007F0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специалистов, привлекаемых к проведению и проверке итогового собеседования, о порядке провед</w:t>
      </w:r>
      <w:r>
        <w:rPr>
          <w:sz w:val="28"/>
          <w:szCs w:val="28"/>
        </w:rPr>
        <w:t>ения и проверки итогового собеседования;</w:t>
      </w:r>
    </w:p>
    <w:p w:rsidR="00557D72" w:rsidRDefault="007F0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участников итогового собеседования и их родителей (законных представителей) о месте и сроке проведения итогового собеседования, порядке проведения и проверке итогового собеседования, ведении во время проведения итог</w:t>
      </w:r>
      <w:r>
        <w:rPr>
          <w:sz w:val="28"/>
          <w:szCs w:val="28"/>
        </w:rPr>
        <w:t>ового собеседования аудиозаписи ответов участников итогового собеседования, времени и месте ознакомления с результатами итогового собеседования, в том числе через средства массовой информации, работу телефонов «горячей линии», официальные сайты в информаци</w:t>
      </w:r>
      <w:r>
        <w:rPr>
          <w:sz w:val="28"/>
          <w:szCs w:val="28"/>
        </w:rPr>
        <w:t>онно-телекоммуникационной сети «Интернет».</w:t>
      </w:r>
    </w:p>
    <w:p w:rsidR="00557D72" w:rsidRDefault="007F0FBA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места, порядок и сроки хранения КИМ, аудиозаписей итогового собеседования, лиц, имеющих к ним доступ.</w:t>
      </w:r>
    </w:p>
    <w:p w:rsidR="00557D72" w:rsidRDefault="007F0FBA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защите КИМ итогового собеседования от разглашения содержащейся в них информации.</w:t>
      </w:r>
    </w:p>
    <w:p w:rsidR="00557D72" w:rsidRDefault="007F0FBA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</w:t>
      </w:r>
      <w:r>
        <w:rPr>
          <w:sz w:val="28"/>
          <w:szCs w:val="28"/>
        </w:rPr>
        <w:t>дать условия, учитывающие состояние здоровья, особенности психофизического развития участников итогового собеседования с ОВЗ, для обучающихся на дому и обучающихся в медицинских организациях, детей-инвалидов и инвалидов.</w:t>
      </w:r>
    </w:p>
    <w:p w:rsidR="00557D72" w:rsidRDefault="007F0FBA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участников итогового соб</w:t>
      </w:r>
      <w:r>
        <w:rPr>
          <w:sz w:val="28"/>
          <w:szCs w:val="28"/>
        </w:rPr>
        <w:t>еседования и (или) их родителей (законных представителей) с результатами итогового собеседования.</w:t>
      </w:r>
    </w:p>
    <w:p w:rsidR="00557D72" w:rsidRDefault="007F0FBA">
      <w:pPr>
        <w:tabs>
          <w:tab w:val="left" w:pos="1560"/>
        </w:tabs>
        <w:ind w:right="-142" w:firstLine="993"/>
        <w:jc w:val="right"/>
        <w:rPr>
          <w:sz w:val="28"/>
          <w:szCs w:val="28"/>
        </w:rPr>
      </w:pPr>
      <w:r>
        <w:rPr>
          <w:sz w:val="28"/>
          <w:szCs w:val="28"/>
        </w:rPr>
        <w:t>Срок: не позднее пяти календарных дней</w:t>
      </w:r>
    </w:p>
    <w:p w:rsidR="00557D72" w:rsidRDefault="007F0FBA">
      <w:pPr>
        <w:tabs>
          <w:tab w:val="left" w:pos="1560"/>
        </w:tabs>
        <w:ind w:right="-142" w:firstLine="993"/>
        <w:jc w:val="right"/>
        <w:rPr>
          <w:sz w:val="28"/>
          <w:szCs w:val="28"/>
        </w:rPr>
      </w:pPr>
      <w:r>
        <w:rPr>
          <w:sz w:val="28"/>
          <w:szCs w:val="28"/>
        </w:rPr>
        <w:t>с момента проверки и оценивания</w:t>
      </w:r>
    </w:p>
    <w:p w:rsidR="00557D72" w:rsidRDefault="007F0FBA">
      <w:pPr>
        <w:tabs>
          <w:tab w:val="left" w:pos="1560"/>
        </w:tabs>
        <w:ind w:right="-142" w:firstLine="993"/>
        <w:jc w:val="right"/>
        <w:rPr>
          <w:sz w:val="28"/>
          <w:szCs w:val="28"/>
        </w:rPr>
      </w:pPr>
      <w:r>
        <w:rPr>
          <w:sz w:val="28"/>
          <w:szCs w:val="28"/>
        </w:rPr>
        <w:t>ответов участников собеседования</w:t>
      </w:r>
    </w:p>
    <w:p w:rsidR="00557D72" w:rsidRDefault="007F0FBA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муниципальных органов, осу</w:t>
      </w:r>
      <w:r>
        <w:rPr>
          <w:sz w:val="28"/>
          <w:szCs w:val="28"/>
        </w:rPr>
        <w:t>ществляющих управление в сфере образования (далее – МОУО):</w:t>
      </w:r>
    </w:p>
    <w:p w:rsidR="00557D72" w:rsidRDefault="007F0FBA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Обеспечить:</w:t>
      </w:r>
    </w:p>
    <w:p w:rsidR="00557D72" w:rsidRDefault="007F0FBA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сбор заявлений от участников итогового собеседования специалистами образовательных организаций;</w:t>
      </w:r>
    </w:p>
    <w:p w:rsidR="00557D72" w:rsidRDefault="007F0FBA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:rsidR="00557D72" w:rsidRDefault="007F0FBA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:rsidR="00557D72" w:rsidRDefault="007F0FBA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:rsidR="00557D72" w:rsidRDefault="00557D72">
      <w:pPr>
        <w:jc w:val="both"/>
        <w:rPr>
          <w:sz w:val="28"/>
          <w:szCs w:val="28"/>
        </w:rPr>
      </w:pPr>
    </w:p>
    <w:p w:rsidR="00557D72" w:rsidRDefault="007F0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сбор и своевременную отправку сведений о количестве обучающихся с ОВЗ, обучающихся на дому и в медицинских организациях, детей-инвалидов и инвалидов, и скан-копии подтверждающих документов по защищенной почте на электронный адрес </w:t>
      </w:r>
      <w:r>
        <w:rPr>
          <w:sz w:val="28"/>
          <w:szCs w:val="28"/>
          <w:lang w:val="en-US"/>
        </w:rPr>
        <w:t>CRO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KNV</w:t>
      </w:r>
      <w:r>
        <w:rPr>
          <w:sz w:val="28"/>
          <w:szCs w:val="28"/>
        </w:rPr>
        <w:t>;</w:t>
      </w:r>
    </w:p>
    <w:p w:rsidR="00557D72" w:rsidRDefault="007F0FB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</w:t>
      </w:r>
      <w:r>
        <w:rPr>
          <w:sz w:val="28"/>
          <w:szCs w:val="28"/>
        </w:rPr>
        <w:t>я 2025 года</w:t>
      </w:r>
    </w:p>
    <w:p w:rsidR="00557D72" w:rsidRDefault="007F0FB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:rsidR="00557D72" w:rsidRDefault="007F0FB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:rsidR="00557D72" w:rsidRDefault="007F0F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техническую готовность мест проведения итогового собеседования;</w:t>
      </w:r>
    </w:p>
    <w:p w:rsidR="00557D72" w:rsidRDefault="007F0FBA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12 февраля 2025 года</w:t>
      </w:r>
    </w:p>
    <w:p w:rsidR="00557D72" w:rsidRDefault="007F0FBA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12 марта 2025 года</w:t>
      </w:r>
    </w:p>
    <w:p w:rsidR="00557D72" w:rsidRDefault="007F0FBA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21 апреля 2025 года</w:t>
      </w:r>
    </w:p>
    <w:p w:rsidR="00557D72" w:rsidRDefault="007F0FB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комиссий по проведению итогового собеседования и </w:t>
      </w:r>
      <w:r>
        <w:rPr>
          <w:sz w:val="28"/>
          <w:szCs w:val="28"/>
        </w:rPr>
        <w:t>по проверке итогового собеседования;</w:t>
      </w:r>
    </w:p>
    <w:p w:rsidR="00557D72" w:rsidRDefault="007F0FB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:rsidR="00557D72" w:rsidRDefault="007F0FB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:rsidR="00557D72" w:rsidRDefault="007F0FB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:rsidR="00557D72" w:rsidRDefault="007F0F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отбор и подготовку специалистов, входящих в состав комиссий по проведению итогового собеседования и проверке итогового собеседования;</w:t>
      </w:r>
    </w:p>
    <w:p w:rsidR="00557D72" w:rsidRDefault="007F0FB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</w:t>
      </w:r>
      <w:r>
        <w:rPr>
          <w:sz w:val="28"/>
          <w:szCs w:val="28"/>
        </w:rPr>
        <w:t>9 января 2025 года</w:t>
      </w:r>
    </w:p>
    <w:p w:rsidR="00557D72" w:rsidRDefault="007F0FB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:rsidR="00557D72" w:rsidRDefault="007F0FB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:rsidR="00557D72" w:rsidRDefault="007F0F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проведение итогового собеседования на базе общеобразовательных организаций, реализующих образовательные программы основного общего образования;</w:t>
      </w:r>
    </w:p>
    <w:p w:rsidR="00557D72" w:rsidRDefault="007F0FBA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12 февраля 2025 года</w:t>
      </w:r>
    </w:p>
    <w:p w:rsidR="00557D72" w:rsidRDefault="007F0FBA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12 марта 2025 года</w:t>
      </w:r>
    </w:p>
    <w:p w:rsidR="00557D72" w:rsidRDefault="007F0FBA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21 апреля 2025 года</w:t>
      </w:r>
    </w:p>
    <w:p w:rsidR="00557D72" w:rsidRDefault="007F0FBA">
      <w:pPr>
        <w:pStyle w:val="a6"/>
        <w:ind w:left="0" w:firstLine="709"/>
        <w:rPr>
          <w:sz w:val="28"/>
          <w:szCs w:val="28"/>
        </w:rPr>
      </w:pPr>
      <w:r>
        <w:rPr>
          <w:sz w:val="28"/>
          <w:szCs w:val="28"/>
        </w:rPr>
        <w:t>информационную безопасность при хранении, использовании и передаче КИМ итогового собеседования.</w:t>
      </w:r>
    </w:p>
    <w:p w:rsidR="00557D72" w:rsidRDefault="007F0FBA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весь период</w:t>
      </w:r>
    </w:p>
    <w:p w:rsidR="00557D72" w:rsidRDefault="007F0FBA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Проинформировать:</w:t>
      </w:r>
    </w:p>
    <w:p w:rsidR="00557D72" w:rsidRDefault="007F0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специалистов, привлекаемых к проведению и проверке итогового собеседования, о порядке проведения и прове</w:t>
      </w:r>
      <w:r>
        <w:rPr>
          <w:sz w:val="28"/>
          <w:szCs w:val="28"/>
        </w:rPr>
        <w:t>рке итогового собеседования;</w:t>
      </w:r>
    </w:p>
    <w:p w:rsidR="00557D72" w:rsidRDefault="007F0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участников итогового собеседования и их родителей (законных представителей) о месте и сроке проведения итогового собеседования, порядке проведения и проверки итогового собеседования, ведении во время проведения итогового собесе</w:t>
      </w:r>
      <w:r>
        <w:rPr>
          <w:sz w:val="28"/>
          <w:szCs w:val="28"/>
        </w:rPr>
        <w:t>дования аудиозаписи ответов участников итогового собеседования, времени и месте ознакомления с результатами итогового собеседования, в том числе через средства массовой информации, работу телефонов «горячей линии», официальные сайты в информационно-телеком</w:t>
      </w:r>
      <w:r>
        <w:rPr>
          <w:sz w:val="28"/>
          <w:szCs w:val="28"/>
        </w:rPr>
        <w:t>муникационной сети «Интернет».</w:t>
      </w:r>
    </w:p>
    <w:p w:rsidR="00557D72" w:rsidRDefault="007F0FBA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места, порядок и сроки хранения КИМ, аудиозаписей итогового собеседования, лиц, имеющих к ним доступ.</w:t>
      </w:r>
    </w:p>
    <w:p w:rsidR="00557D72" w:rsidRDefault="007F0FBA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защите КИМ итогового собеседования от разглашения содержащейся в них информации.</w:t>
      </w:r>
    </w:p>
    <w:p w:rsidR="00557D72" w:rsidRDefault="007F0FBA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Создать условия</w:t>
      </w:r>
      <w:r>
        <w:rPr>
          <w:sz w:val="28"/>
          <w:szCs w:val="28"/>
        </w:rPr>
        <w:t>, учитывающие состояние здоровья, особенности психофизического развития участников итогового собеседования с ОВЗ, для обучающихся на дому и обучающихся в медицинских организациях, детей-инвалидов и инвалидов.</w:t>
      </w:r>
    </w:p>
    <w:p w:rsidR="00557D72" w:rsidRDefault="007F0FBA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участников итогового собеседования и</w:t>
      </w:r>
      <w:r>
        <w:rPr>
          <w:sz w:val="28"/>
          <w:szCs w:val="28"/>
        </w:rPr>
        <w:t xml:space="preserve"> (или) их родителей (законных представителей) с результатами итогового собеседования.</w:t>
      </w:r>
    </w:p>
    <w:p w:rsidR="00557D72" w:rsidRDefault="007F0FBA">
      <w:pPr>
        <w:tabs>
          <w:tab w:val="left" w:pos="1560"/>
        </w:tabs>
        <w:ind w:left="709" w:right="-142"/>
        <w:jc w:val="right"/>
        <w:rPr>
          <w:sz w:val="28"/>
          <w:szCs w:val="28"/>
        </w:rPr>
      </w:pPr>
      <w:r>
        <w:rPr>
          <w:sz w:val="28"/>
          <w:szCs w:val="28"/>
        </w:rPr>
        <w:t>Срок: не позднее пяти календарных дней</w:t>
      </w:r>
    </w:p>
    <w:p w:rsidR="00557D72" w:rsidRDefault="007F0FBA">
      <w:pPr>
        <w:tabs>
          <w:tab w:val="left" w:pos="1560"/>
        </w:tabs>
        <w:ind w:left="709" w:right="-142"/>
        <w:jc w:val="right"/>
        <w:rPr>
          <w:sz w:val="28"/>
          <w:szCs w:val="28"/>
        </w:rPr>
      </w:pPr>
      <w:r>
        <w:rPr>
          <w:sz w:val="28"/>
          <w:szCs w:val="28"/>
        </w:rPr>
        <w:t>с момента проверки и оценивания</w:t>
      </w:r>
    </w:p>
    <w:p w:rsidR="00557D72" w:rsidRDefault="007F0FBA">
      <w:pPr>
        <w:tabs>
          <w:tab w:val="left" w:pos="1560"/>
        </w:tabs>
        <w:ind w:left="709" w:right="-142"/>
        <w:jc w:val="right"/>
        <w:rPr>
          <w:sz w:val="28"/>
          <w:szCs w:val="28"/>
        </w:rPr>
      </w:pPr>
      <w:r>
        <w:rPr>
          <w:sz w:val="28"/>
          <w:szCs w:val="28"/>
        </w:rPr>
        <w:t>ответов участников собеседования</w:t>
      </w:r>
    </w:p>
    <w:p w:rsidR="00557D72" w:rsidRDefault="007F0FBA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контроля и надзора, лицензирования и аккредитации образ</w:t>
      </w:r>
      <w:r>
        <w:rPr>
          <w:sz w:val="28"/>
          <w:szCs w:val="28"/>
        </w:rPr>
        <w:t>овательных организаций осуществить контроль за проведением итогового собеседования и проверкой итогового собеседования в соответствии с требованиями законодательства.</w:t>
      </w:r>
    </w:p>
    <w:p w:rsidR="00557D72" w:rsidRDefault="007F0FBA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возложить на первого заместителя министра обра</w:t>
      </w:r>
      <w:r>
        <w:rPr>
          <w:sz w:val="28"/>
          <w:szCs w:val="28"/>
        </w:rPr>
        <w:t>зования Оренбургской области.</w:t>
      </w:r>
    </w:p>
    <w:p w:rsidR="00557D72" w:rsidRDefault="00557D72">
      <w:pPr>
        <w:jc w:val="both"/>
        <w:rPr>
          <w:sz w:val="28"/>
          <w:szCs w:val="28"/>
        </w:rPr>
      </w:pPr>
    </w:p>
    <w:p w:rsidR="00557D72" w:rsidRDefault="00557D72">
      <w:pPr>
        <w:jc w:val="both"/>
        <w:rPr>
          <w:sz w:val="28"/>
          <w:szCs w:val="28"/>
        </w:rPr>
      </w:pPr>
    </w:p>
    <w:p w:rsidR="00557D72" w:rsidRDefault="00557D72">
      <w:pPr>
        <w:jc w:val="both"/>
        <w:rPr>
          <w:sz w:val="28"/>
          <w:szCs w:val="28"/>
        </w:rPr>
      </w:pPr>
    </w:p>
    <w:p w:rsidR="00557D72" w:rsidRDefault="007F0FBA">
      <w:pPr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А.А.Пахомов</w:t>
      </w:r>
    </w:p>
    <w:p w:rsidR="00557D72" w:rsidRDefault="00557D72">
      <w:pPr>
        <w:jc w:val="both"/>
        <w:rPr>
          <w:sz w:val="28"/>
          <w:szCs w:val="28"/>
        </w:rPr>
      </w:pPr>
    </w:p>
    <w:p w:rsidR="00557D72" w:rsidRDefault="007F0FBA">
      <w:pPr>
        <w:widowControl w:val="0"/>
        <w:spacing w:after="120"/>
        <w:jc w:val="center"/>
        <w:rPr>
          <w:rFonts w:ascii="Tahoma" w:eastAsia="Lucida Sans Unicode" w:hAnsi="Tahoma" w:cs="Tahoma"/>
          <w:sz w:val="16"/>
          <w:szCs w:val="16"/>
          <w:lang w:eastAsia="en-US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7D72" w:rsidRDefault="00557D72"/>
    <w:sectPr w:rsidR="00557D72" w:rsidSect="007022F3">
      <w:headerReference w:type="default" r:id="rId11"/>
      <w:headerReference w:type="first" r:id="rId12"/>
      <w:pgSz w:w="11906" w:h="16838"/>
      <w:pgMar w:top="1134" w:right="850" w:bottom="1134" w:left="1701" w:header="708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FBA" w:rsidRDefault="007F0FBA">
      <w:r>
        <w:separator/>
      </w:r>
    </w:p>
  </w:endnote>
  <w:endnote w:type="continuationSeparator" w:id="1">
    <w:p w:rsidR="007F0FBA" w:rsidRDefault="007F0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FBA" w:rsidRDefault="007F0FBA">
      <w:r>
        <w:separator/>
      </w:r>
    </w:p>
  </w:footnote>
  <w:footnote w:type="continuationSeparator" w:id="1">
    <w:p w:rsidR="007F0FBA" w:rsidRDefault="007F0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424358"/>
      <w:docPartObj>
        <w:docPartGallery w:val="Page Numbers (Top of Page)"/>
        <w:docPartUnique/>
      </w:docPartObj>
    </w:sdtPr>
    <w:sdtContent>
      <w:p w:rsidR="00557D72" w:rsidRDefault="007022F3">
        <w:pPr>
          <w:pStyle w:val="a8"/>
          <w:jc w:val="center"/>
        </w:pPr>
        <w:r>
          <w:fldChar w:fldCharType="begin"/>
        </w:r>
        <w:r w:rsidR="007F0FBA">
          <w:instrText xml:space="preserve"> PAGE </w:instrText>
        </w:r>
        <w:r>
          <w:fldChar w:fldCharType="separate"/>
        </w:r>
        <w:r w:rsidR="007B0D99">
          <w:rPr>
            <w:noProof/>
          </w:rPr>
          <w:t>5</w:t>
        </w:r>
        <w:r>
          <w:fldChar w:fldCharType="end"/>
        </w:r>
      </w:p>
    </w:sdtContent>
  </w:sdt>
  <w:p w:rsidR="00557D72" w:rsidRDefault="00557D72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D72" w:rsidRDefault="00557D72">
    <w:pPr>
      <w:pStyle w:val="a8"/>
      <w:jc w:val="center"/>
    </w:pPr>
  </w:p>
  <w:p w:rsidR="00557D72" w:rsidRDefault="00557D7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4332"/>
    <w:multiLevelType w:val="multilevel"/>
    <w:tmpl w:val="2D186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471A58"/>
    <w:multiLevelType w:val="multilevel"/>
    <w:tmpl w:val="C93A64C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D72"/>
    <w:rsid w:val="00557D72"/>
    <w:rsid w:val="006E4B87"/>
    <w:rsid w:val="007022F3"/>
    <w:rsid w:val="007B0D99"/>
    <w:rsid w:val="007F0FBA"/>
    <w:rsid w:val="009D2AFC"/>
    <w:rsid w:val="00CC1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F3183"/>
    <w:pPr>
      <w:keepNext/>
      <w:spacing w:before="240" w:after="60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603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EF318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5">
    <w:name w:val="Абзац списка Знак"/>
    <w:link w:val="a6"/>
    <w:qFormat/>
    <w:rsid w:val="00EF31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844A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844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a"/>
    <w:next w:val="ab"/>
    <w:qFormat/>
    <w:rsid w:val="007022F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rsid w:val="007022F3"/>
    <w:pPr>
      <w:spacing w:after="140" w:line="276" w:lineRule="auto"/>
    </w:pPr>
  </w:style>
  <w:style w:type="paragraph" w:styleId="ac">
    <w:name w:val="List"/>
    <w:basedOn w:val="ab"/>
    <w:rsid w:val="007022F3"/>
  </w:style>
  <w:style w:type="paragraph" w:styleId="ad">
    <w:name w:val="caption"/>
    <w:basedOn w:val="a"/>
    <w:qFormat/>
    <w:rsid w:val="007022F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022F3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E603AE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5"/>
    <w:qFormat/>
    <w:rsid w:val="00EF3183"/>
    <w:pPr>
      <w:ind w:left="720"/>
      <w:contextualSpacing/>
    </w:pPr>
    <w:rPr>
      <w:sz w:val="24"/>
    </w:rPr>
  </w:style>
  <w:style w:type="paragraph" w:customStyle="1" w:styleId="HeaderandFooter">
    <w:name w:val="Header and Footer"/>
    <w:basedOn w:val="a"/>
    <w:qFormat/>
    <w:rsid w:val="007022F3"/>
  </w:style>
  <w:style w:type="paragraph" w:styleId="a8">
    <w:name w:val="header"/>
    <w:basedOn w:val="a"/>
    <w:link w:val="a7"/>
    <w:uiPriority w:val="99"/>
    <w:unhideWhenUsed/>
    <w:rsid w:val="00844A02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844A0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0D8AA-5D4D-4E10-BC4D-07E4D38A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1281</Words>
  <Characters>7303</Characters>
  <Application>Microsoft Office Word</Application>
  <DocSecurity>0</DocSecurity>
  <Lines>60</Lines>
  <Paragraphs>17</Paragraphs>
  <ScaleCrop>false</ScaleCrop>
  <Company>Krokoz™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RCRO_MONO22_1</dc:creator>
  <cp:lastModifiedBy>1</cp:lastModifiedBy>
  <cp:revision>2</cp:revision>
  <cp:lastPrinted>2024-12-24T09:13:00Z</cp:lastPrinted>
  <dcterms:created xsi:type="dcterms:W3CDTF">2024-12-28T04:49:00Z</dcterms:created>
  <dcterms:modified xsi:type="dcterms:W3CDTF">2024-12-28T04:49:00Z</dcterms:modified>
  <dc:language>ru-RU</dc:language>
</cp:coreProperties>
</file>