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51" w:rsidRDefault="0088753E" w:rsidP="00AC34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Сагарчинская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СОШ»</w:t>
      </w:r>
    </w:p>
    <w:p w:rsidR="00AC3451" w:rsidRDefault="00AC3451" w:rsidP="00AC34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3451" w:rsidRDefault="00AC3451" w:rsidP="00AC34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3451" w:rsidRDefault="00AC3451" w:rsidP="00AC34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3451" w:rsidRDefault="00AC3451" w:rsidP="00AC34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3451" w:rsidRDefault="00AC3451" w:rsidP="00AC34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3451" w:rsidRDefault="00AC3451" w:rsidP="00AC34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3451" w:rsidRDefault="00AC3451" w:rsidP="00AC34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3451" w:rsidRPr="008328C6" w:rsidRDefault="00AC3451" w:rsidP="00AC3451">
      <w:pPr>
        <w:tabs>
          <w:tab w:val="num" w:pos="360"/>
        </w:tabs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328C6">
        <w:rPr>
          <w:rFonts w:ascii="Times New Roman" w:eastAsia="Times New Roman" w:hAnsi="Times New Roman" w:cs="Times New Roman"/>
          <w:sz w:val="32"/>
          <w:szCs w:val="32"/>
        </w:rPr>
        <w:t>Конспект  родительского собрания</w:t>
      </w:r>
      <w:r w:rsidR="0088753E">
        <w:rPr>
          <w:rFonts w:ascii="Times New Roman" w:eastAsia="Times New Roman" w:hAnsi="Times New Roman" w:cs="Times New Roman"/>
          <w:sz w:val="32"/>
          <w:szCs w:val="32"/>
        </w:rPr>
        <w:t xml:space="preserve"> в 5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классе</w:t>
      </w:r>
    </w:p>
    <w:p w:rsidR="00AC3451" w:rsidRPr="00AC3451" w:rsidRDefault="00AC3451" w:rsidP="00AC3451">
      <w:pPr>
        <w:tabs>
          <w:tab w:val="num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C3451">
        <w:rPr>
          <w:rFonts w:ascii="Times New Roman" w:eastAsia="Times New Roman" w:hAnsi="Times New Roman" w:cs="Times New Roman"/>
          <w:b/>
          <w:sz w:val="32"/>
          <w:szCs w:val="32"/>
        </w:rPr>
        <w:t>Проект «Здоровое питание»</w:t>
      </w:r>
    </w:p>
    <w:p w:rsidR="00AC3451" w:rsidRDefault="00AC3451" w:rsidP="00AC34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3451" w:rsidRDefault="00AC3451" w:rsidP="00AC34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3451" w:rsidRDefault="00AC3451" w:rsidP="00AC34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3451" w:rsidRDefault="00AC3451" w:rsidP="00AC34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3451" w:rsidRDefault="00AC3451" w:rsidP="00AC34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3451" w:rsidRDefault="00AC3451" w:rsidP="00AC34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3451" w:rsidRDefault="00AC3451" w:rsidP="00AC34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3451" w:rsidRDefault="00AC3451" w:rsidP="00AC345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Подготовила </w:t>
      </w:r>
    </w:p>
    <w:p w:rsidR="00AC3451" w:rsidRDefault="00AC3451" w:rsidP="00AC345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887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етрова Марина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87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Владими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ровна</w:t>
      </w:r>
    </w:p>
    <w:p w:rsidR="00AC3451" w:rsidRDefault="00AC3451" w:rsidP="00AC34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3451" w:rsidRDefault="00AC3451" w:rsidP="00AC34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3451" w:rsidRDefault="00AC3451" w:rsidP="00AC34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3451" w:rsidRDefault="00AC3451" w:rsidP="00AC34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3451" w:rsidRDefault="00AC3451" w:rsidP="00AC34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3451" w:rsidRDefault="00AC3451" w:rsidP="00AC34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3451" w:rsidRDefault="0088753E" w:rsidP="00AC34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Сагарчин</w:t>
      </w:r>
      <w:proofErr w:type="spellEnd"/>
    </w:p>
    <w:p w:rsidR="00AC3451" w:rsidRPr="00AC3451" w:rsidRDefault="0088753E" w:rsidP="00AC34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2018</w:t>
      </w:r>
      <w:r w:rsidR="00AC3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</w:p>
    <w:p w:rsidR="0088753E" w:rsidRDefault="0088753E" w:rsidP="008328C6">
      <w:pPr>
        <w:tabs>
          <w:tab w:val="num" w:pos="360"/>
        </w:tabs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8753E" w:rsidRDefault="0088753E" w:rsidP="008328C6">
      <w:pPr>
        <w:tabs>
          <w:tab w:val="num" w:pos="360"/>
        </w:tabs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328C6" w:rsidRPr="008328C6" w:rsidRDefault="008328C6" w:rsidP="008328C6">
      <w:pPr>
        <w:tabs>
          <w:tab w:val="num" w:pos="360"/>
        </w:tabs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328C6">
        <w:rPr>
          <w:rFonts w:ascii="Times New Roman" w:eastAsia="Times New Roman" w:hAnsi="Times New Roman" w:cs="Times New Roman"/>
          <w:sz w:val="32"/>
          <w:szCs w:val="32"/>
        </w:rPr>
        <w:lastRenderedPageBreak/>
        <w:t>Конспект  родительского собрания</w:t>
      </w:r>
      <w:r w:rsidR="0088753E">
        <w:rPr>
          <w:rFonts w:ascii="Times New Roman" w:eastAsia="Times New Roman" w:hAnsi="Times New Roman" w:cs="Times New Roman"/>
          <w:sz w:val="32"/>
          <w:szCs w:val="32"/>
        </w:rPr>
        <w:t xml:space="preserve"> в 5 </w:t>
      </w:r>
      <w:r>
        <w:rPr>
          <w:rFonts w:ascii="Times New Roman" w:eastAsia="Times New Roman" w:hAnsi="Times New Roman" w:cs="Times New Roman"/>
          <w:sz w:val="32"/>
          <w:szCs w:val="32"/>
        </w:rPr>
        <w:t>классе</w:t>
      </w:r>
    </w:p>
    <w:p w:rsidR="00AD266B" w:rsidRPr="008328C6" w:rsidRDefault="00AD266B" w:rsidP="008328C6">
      <w:pPr>
        <w:tabs>
          <w:tab w:val="num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328C6">
        <w:rPr>
          <w:rFonts w:ascii="Times New Roman" w:eastAsia="Times New Roman" w:hAnsi="Times New Roman" w:cs="Times New Roman"/>
          <w:sz w:val="32"/>
          <w:szCs w:val="32"/>
        </w:rPr>
        <w:t>Проект «Здоровое питание»</w:t>
      </w:r>
    </w:p>
    <w:p w:rsidR="008328C6" w:rsidRDefault="008328C6" w:rsidP="008328C6">
      <w:pPr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8328C6">
        <w:rPr>
          <w:rFonts w:ascii="Times New Roman" w:eastAsia="Times New Roman" w:hAnsi="Times New Roman" w:cs="Times New Roman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28C6" w:rsidRDefault="008328C6" w:rsidP="008328C6">
      <w:pPr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Дать понятия:  Правильное и здоровое питание,</w:t>
      </w:r>
      <w:r w:rsidRPr="00832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полезные и вредные          продукты, польза витаминов.</w:t>
      </w:r>
    </w:p>
    <w:p w:rsidR="008328C6" w:rsidRPr="008328C6" w:rsidRDefault="008328C6" w:rsidP="008328C6">
      <w:pPr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Прививать через родителей  культуру питания детям.</w:t>
      </w:r>
    </w:p>
    <w:p w:rsidR="00AD266B" w:rsidRDefault="00AD266B" w:rsidP="00AD266B">
      <w:pPr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66B" w:rsidRDefault="00AD266B" w:rsidP="008328C6">
      <w:pPr>
        <w:tabs>
          <w:tab w:val="num" w:pos="360"/>
        </w:tabs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собрания:</w:t>
      </w:r>
    </w:p>
    <w:p w:rsidR="00AD266B" w:rsidRPr="00AD266B" w:rsidRDefault="00AD266B" w:rsidP="00AD266B">
      <w:pPr>
        <w:numPr>
          <w:ilvl w:val="0"/>
          <w:numId w:val="1"/>
        </w:numPr>
        <w:tabs>
          <w:tab w:val="clear" w:pos="1080"/>
          <w:tab w:val="num" w:pos="36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D266B">
        <w:rPr>
          <w:rFonts w:ascii="Times New Roman" w:eastAsia="Times New Roman" w:hAnsi="Times New Roman" w:cs="Times New Roman"/>
          <w:sz w:val="28"/>
          <w:szCs w:val="28"/>
        </w:rPr>
        <w:t xml:space="preserve">Беседа по теме </w:t>
      </w:r>
    </w:p>
    <w:p w:rsidR="00AD266B" w:rsidRDefault="00AD266B" w:rsidP="00AD266B">
      <w:pPr>
        <w:tabs>
          <w:tab w:val="num" w:pos="360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AD266B">
        <w:rPr>
          <w:rFonts w:ascii="Times New Roman" w:eastAsia="Times New Roman" w:hAnsi="Times New Roman" w:cs="Times New Roman"/>
          <w:sz w:val="28"/>
          <w:szCs w:val="28"/>
        </w:rPr>
        <w:t>- Что на свете важнее всего для человека?</w:t>
      </w:r>
      <w:r>
        <w:rPr>
          <w:rFonts w:ascii="Times New Roman" w:hAnsi="Times New Roman" w:cs="Times New Roman"/>
          <w:sz w:val="28"/>
          <w:szCs w:val="28"/>
        </w:rPr>
        <w:t xml:space="preserve"> (здоровье)</w:t>
      </w:r>
    </w:p>
    <w:p w:rsidR="00AD266B" w:rsidRDefault="00AD266B" w:rsidP="00AD266B">
      <w:pPr>
        <w:tabs>
          <w:tab w:val="num" w:pos="360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AD266B" w:rsidRDefault="00AD266B" w:rsidP="00AD266B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502E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502E0">
        <w:rPr>
          <w:rFonts w:ascii="Times New Roman" w:hAnsi="Times New Roman" w:cs="Times New Roman"/>
          <w:sz w:val="28"/>
          <w:szCs w:val="28"/>
        </w:rPr>
        <w:t>Здоровье -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D266B" w:rsidRPr="008F29FE" w:rsidRDefault="00AD266B" w:rsidP="00AD266B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F29FE">
        <w:rPr>
          <w:rFonts w:ascii="Times New Roman" w:hAnsi="Times New Roman" w:cs="Times New Roman"/>
          <w:sz w:val="28"/>
          <w:szCs w:val="28"/>
        </w:rPr>
        <w:t>Здоровье – ни с чем несравнимая ценность. Каждому человеку присуще желание быть сильным и здоровым. Ученые считают, что если принять условно уровень здоровья за 100%, то на 20% он зависит от наследственных факторов, 20% - от действия окружающей среды, 10% - от деятельности системы здравоохранения, а остальные 50% - зависят от самого человека, от того образа жизни, который он ведет</w:t>
      </w:r>
      <w:r w:rsidR="008F29FE" w:rsidRPr="008F29FE">
        <w:rPr>
          <w:rFonts w:ascii="Times New Roman" w:hAnsi="Times New Roman" w:cs="Times New Roman"/>
          <w:sz w:val="28"/>
          <w:szCs w:val="28"/>
        </w:rPr>
        <w:t>.</w:t>
      </w:r>
    </w:p>
    <w:p w:rsidR="008F29FE" w:rsidRPr="00AD266B" w:rsidRDefault="008F29FE" w:rsidP="00AD266B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66B" w:rsidRDefault="00AD266B" w:rsidP="00AD266B">
      <w:pPr>
        <w:tabs>
          <w:tab w:val="num" w:pos="360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AD266B">
        <w:rPr>
          <w:rFonts w:ascii="Times New Roman" w:eastAsia="Times New Roman" w:hAnsi="Times New Roman" w:cs="Times New Roman"/>
          <w:sz w:val="28"/>
          <w:szCs w:val="28"/>
        </w:rPr>
        <w:t>- А как Вы думаете, от чего зависит здоровье?</w:t>
      </w:r>
    </w:p>
    <w:p w:rsidR="008F29FE" w:rsidRPr="00AD266B" w:rsidRDefault="008F29FE" w:rsidP="00AD266B">
      <w:pPr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</w:p>
    <w:p w:rsidR="00AD266B" w:rsidRPr="00AD266B" w:rsidRDefault="00AD266B" w:rsidP="00AD266B">
      <w:pPr>
        <w:tabs>
          <w:tab w:val="num" w:pos="360"/>
        </w:tabs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D266B">
        <w:rPr>
          <w:rFonts w:ascii="Times New Roman" w:eastAsia="Times New Roman" w:hAnsi="Times New Roman" w:cs="Times New Roman"/>
          <w:sz w:val="28"/>
          <w:szCs w:val="28"/>
        </w:rPr>
        <w:t>- Одним из условий сохранения здоровья является правильное питание.</w:t>
      </w:r>
    </w:p>
    <w:p w:rsidR="00AD266B" w:rsidRPr="00AD266B" w:rsidRDefault="00AD266B" w:rsidP="00AD266B">
      <w:pPr>
        <w:tabs>
          <w:tab w:val="num" w:pos="360"/>
        </w:tabs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D266B">
        <w:rPr>
          <w:rFonts w:ascii="Times New Roman" w:eastAsia="Times New Roman" w:hAnsi="Times New Roman" w:cs="Times New Roman"/>
          <w:sz w:val="28"/>
          <w:szCs w:val="28"/>
        </w:rPr>
        <w:t>Доктора советуют: чтобы правильно питаться, нужно выполнять два условия: умеренность и разнообразие.</w:t>
      </w:r>
    </w:p>
    <w:p w:rsidR="00AD266B" w:rsidRPr="00AD266B" w:rsidRDefault="00AD266B" w:rsidP="00AD266B">
      <w:pPr>
        <w:tabs>
          <w:tab w:val="num" w:pos="360"/>
        </w:tabs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D266B">
        <w:rPr>
          <w:rFonts w:ascii="Times New Roman" w:eastAsia="Times New Roman" w:hAnsi="Times New Roman" w:cs="Times New Roman"/>
          <w:sz w:val="28"/>
          <w:szCs w:val="28"/>
        </w:rPr>
        <w:t>- Что означает умеренность?</w:t>
      </w:r>
    </w:p>
    <w:p w:rsidR="00AD266B" w:rsidRPr="00AD266B" w:rsidRDefault="00AD266B" w:rsidP="00AD266B">
      <w:pPr>
        <w:tabs>
          <w:tab w:val="num" w:pos="360"/>
        </w:tabs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D266B">
        <w:rPr>
          <w:rFonts w:ascii="Times New Roman" w:eastAsia="Times New Roman" w:hAnsi="Times New Roman" w:cs="Times New Roman"/>
          <w:sz w:val="28"/>
          <w:szCs w:val="28"/>
        </w:rPr>
        <w:t>- Что значит разнообразие?</w:t>
      </w:r>
    </w:p>
    <w:p w:rsidR="00AD266B" w:rsidRDefault="00AD266B" w:rsidP="00AD266B">
      <w:pPr>
        <w:tabs>
          <w:tab w:val="num" w:pos="360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AD266B">
        <w:rPr>
          <w:rFonts w:ascii="Times New Roman" w:eastAsia="Times New Roman" w:hAnsi="Times New Roman" w:cs="Times New Roman"/>
          <w:sz w:val="28"/>
          <w:szCs w:val="28"/>
        </w:rPr>
        <w:t xml:space="preserve">Ни один продукт не даёт всех питательных веществ, которые необходимы для поддержания хорошего здоровья. </w:t>
      </w:r>
      <w:proofErr w:type="gramStart"/>
      <w:r w:rsidRPr="00AD266B">
        <w:rPr>
          <w:rFonts w:ascii="Times New Roman" w:eastAsia="Times New Roman" w:hAnsi="Times New Roman" w:cs="Times New Roman"/>
          <w:sz w:val="28"/>
          <w:szCs w:val="28"/>
        </w:rPr>
        <w:t>Одни продукты дают организму энергию, чтобы двигаться, хорошо думать, не уставать (мёд, гречка, геркулес, изюм, масло).</w:t>
      </w:r>
      <w:proofErr w:type="gramEnd"/>
      <w:r w:rsidRPr="00AD266B">
        <w:rPr>
          <w:rFonts w:ascii="Times New Roman" w:eastAsia="Times New Roman" w:hAnsi="Times New Roman" w:cs="Times New Roman"/>
          <w:sz w:val="28"/>
          <w:szCs w:val="28"/>
        </w:rPr>
        <w:t xml:space="preserve"> Другие помогают строить организм и сделать его более сильным (творог, рыба, яйца, мясо, орехи). </w:t>
      </w:r>
      <w:proofErr w:type="gramStart"/>
      <w:r w:rsidRPr="00AD266B">
        <w:rPr>
          <w:rFonts w:ascii="Times New Roman" w:eastAsia="Times New Roman" w:hAnsi="Times New Roman" w:cs="Times New Roman"/>
          <w:sz w:val="28"/>
          <w:szCs w:val="28"/>
        </w:rPr>
        <w:t>А третьи – фрукты и овощи – содержат много витаминов и минеральных  веществ, которые и помогают организму расти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266B">
        <w:rPr>
          <w:rFonts w:ascii="Times New Roman" w:eastAsia="Times New Roman" w:hAnsi="Times New Roman" w:cs="Times New Roman"/>
          <w:sz w:val="28"/>
          <w:szCs w:val="28"/>
        </w:rPr>
        <w:t xml:space="preserve"> развиваться (ягоды, зелень, капуста, морковь, бананы).</w:t>
      </w:r>
      <w:proofErr w:type="gramEnd"/>
    </w:p>
    <w:p w:rsidR="008F29FE" w:rsidRDefault="008F29FE" w:rsidP="008F29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О</w:t>
      </w:r>
      <w:r w:rsidRPr="00A502E0">
        <w:rPr>
          <w:rFonts w:ascii="Times New Roman" w:hAnsi="Times New Roman" w:cs="Times New Roman"/>
          <w:sz w:val="28"/>
          <w:szCs w:val="28"/>
        </w:rPr>
        <w:t>собенно важно уметь правильно организовывать свое питание. Кроме того, человек, умеющий правильно, с пользой есть, всегда привлекателен, эти навыки легче всего и надежнее формируются в детстве. Именно в детстве закладываются основы здоровой организации жизни ребенка на будущее. Важно, чтобы у ребенка сформировалось представление об устойчивой взаимосвязи организма и питания (причем разнообразного).</w:t>
      </w:r>
    </w:p>
    <w:p w:rsidR="008F29FE" w:rsidRDefault="008F29FE" w:rsidP="008F29F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D266B" w:rsidRPr="008F29FE" w:rsidRDefault="008F29FE" w:rsidP="008F29FE">
      <w:pPr>
        <w:tabs>
          <w:tab w:val="num" w:pos="360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Ситуация.</w:t>
      </w:r>
    </w:p>
    <w:p w:rsidR="009A6254" w:rsidRPr="009A6254" w:rsidRDefault="009A6254" w:rsidP="009A6254">
      <w:pPr>
        <w:tabs>
          <w:tab w:val="num" w:pos="360"/>
        </w:tabs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A6254">
        <w:rPr>
          <w:rFonts w:ascii="Times New Roman" w:eastAsia="Times New Roman" w:hAnsi="Times New Roman" w:cs="Times New Roman"/>
          <w:sz w:val="28"/>
          <w:szCs w:val="28"/>
        </w:rPr>
        <w:t xml:space="preserve">С.Михалкова «Про девочку, которая плохо кушала». </w:t>
      </w:r>
    </w:p>
    <w:p w:rsidR="009A6254" w:rsidRPr="009A6254" w:rsidRDefault="009A6254" w:rsidP="00A22066">
      <w:pPr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9A6254">
        <w:rPr>
          <w:rFonts w:ascii="Times New Roman" w:eastAsia="Times New Roman" w:hAnsi="Times New Roman" w:cs="Times New Roman"/>
          <w:sz w:val="28"/>
          <w:szCs w:val="28"/>
        </w:rPr>
        <w:tab/>
        <w:t>Раз бабулю Люсю посетила внучка,</w:t>
      </w:r>
    </w:p>
    <w:p w:rsidR="009A6254" w:rsidRPr="009A6254" w:rsidRDefault="009A6254" w:rsidP="00A22066">
      <w:pPr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9A6254">
        <w:rPr>
          <w:rFonts w:ascii="Times New Roman" w:eastAsia="Times New Roman" w:hAnsi="Times New Roman" w:cs="Times New Roman"/>
          <w:sz w:val="28"/>
          <w:szCs w:val="28"/>
        </w:rPr>
        <w:tab/>
        <w:t>Крохотная девочка, милая Катюшка.</w:t>
      </w:r>
    </w:p>
    <w:p w:rsidR="009A6254" w:rsidRPr="009A6254" w:rsidRDefault="009A6254" w:rsidP="00A22066">
      <w:pPr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9A6254">
        <w:rPr>
          <w:rFonts w:ascii="Times New Roman" w:eastAsia="Times New Roman" w:hAnsi="Times New Roman" w:cs="Times New Roman"/>
          <w:sz w:val="28"/>
          <w:szCs w:val="28"/>
        </w:rPr>
        <w:tab/>
        <w:t>Бабушка от радости накупила сладостей,</w:t>
      </w:r>
    </w:p>
    <w:p w:rsidR="009A6254" w:rsidRPr="009A6254" w:rsidRDefault="009A6254" w:rsidP="00A22066">
      <w:pPr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9A6254">
        <w:rPr>
          <w:rFonts w:ascii="Times New Roman" w:eastAsia="Times New Roman" w:hAnsi="Times New Roman" w:cs="Times New Roman"/>
          <w:sz w:val="28"/>
          <w:szCs w:val="28"/>
        </w:rPr>
        <w:tab/>
        <w:t>Вкусный суп сварила, свежий сок открыла.</w:t>
      </w:r>
    </w:p>
    <w:p w:rsidR="009A6254" w:rsidRPr="009A6254" w:rsidRDefault="009A6254" w:rsidP="00A22066">
      <w:pPr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9A6254">
        <w:rPr>
          <w:rFonts w:ascii="Times New Roman" w:eastAsia="Times New Roman" w:hAnsi="Times New Roman" w:cs="Times New Roman"/>
          <w:sz w:val="28"/>
          <w:szCs w:val="28"/>
        </w:rPr>
        <w:tab/>
        <w:t>- Кушай Катенька, скорей – будешь крепче, здоровей,</w:t>
      </w:r>
    </w:p>
    <w:p w:rsidR="009A6254" w:rsidRPr="009A6254" w:rsidRDefault="009A6254" w:rsidP="00A22066">
      <w:pPr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9A6254">
        <w:rPr>
          <w:rFonts w:ascii="Times New Roman" w:eastAsia="Times New Roman" w:hAnsi="Times New Roman" w:cs="Times New Roman"/>
          <w:sz w:val="28"/>
          <w:szCs w:val="28"/>
        </w:rPr>
        <w:tab/>
        <w:t xml:space="preserve">Вырастешь </w:t>
      </w:r>
      <w:proofErr w:type="gramStart"/>
      <w:r w:rsidRPr="009A6254">
        <w:rPr>
          <w:rFonts w:ascii="Times New Roman" w:eastAsia="Times New Roman" w:hAnsi="Times New Roman" w:cs="Times New Roman"/>
          <w:sz w:val="28"/>
          <w:szCs w:val="28"/>
        </w:rPr>
        <w:t>такая</w:t>
      </w:r>
      <w:proofErr w:type="gramEnd"/>
      <w:r w:rsidRPr="009A6254">
        <w:rPr>
          <w:rFonts w:ascii="Times New Roman" w:eastAsia="Times New Roman" w:hAnsi="Times New Roman" w:cs="Times New Roman"/>
          <w:sz w:val="28"/>
          <w:szCs w:val="28"/>
        </w:rPr>
        <w:t xml:space="preserve"> – умная, большая,</w:t>
      </w:r>
    </w:p>
    <w:p w:rsidR="009A6254" w:rsidRPr="009A6254" w:rsidRDefault="009A6254" w:rsidP="00A22066">
      <w:pPr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9A6254">
        <w:rPr>
          <w:rFonts w:ascii="Times New Roman" w:eastAsia="Times New Roman" w:hAnsi="Times New Roman" w:cs="Times New Roman"/>
          <w:sz w:val="28"/>
          <w:szCs w:val="28"/>
        </w:rPr>
        <w:tab/>
        <w:t>Глазки будут меткими, зубки будут крепкими.</w:t>
      </w:r>
    </w:p>
    <w:p w:rsidR="009A6254" w:rsidRPr="009A6254" w:rsidRDefault="009A6254" w:rsidP="00A22066">
      <w:pPr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9A6254">
        <w:rPr>
          <w:rFonts w:ascii="Times New Roman" w:eastAsia="Times New Roman" w:hAnsi="Times New Roman" w:cs="Times New Roman"/>
          <w:sz w:val="28"/>
          <w:szCs w:val="28"/>
        </w:rPr>
        <w:tab/>
        <w:t>- Скушай суп, котлетки, йогурт и ещё сырок.</w:t>
      </w:r>
    </w:p>
    <w:p w:rsidR="009A6254" w:rsidRPr="009A6254" w:rsidRDefault="009A6254" w:rsidP="00A22066">
      <w:pPr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9A6254">
        <w:rPr>
          <w:rFonts w:ascii="Times New Roman" w:eastAsia="Times New Roman" w:hAnsi="Times New Roman" w:cs="Times New Roman"/>
          <w:sz w:val="28"/>
          <w:szCs w:val="28"/>
        </w:rPr>
        <w:tab/>
        <w:t xml:space="preserve">- Не хочу, </w:t>
      </w:r>
      <w:proofErr w:type="spellStart"/>
      <w:r w:rsidRPr="009A6254">
        <w:rPr>
          <w:rFonts w:ascii="Times New Roman" w:eastAsia="Times New Roman" w:hAnsi="Times New Roman" w:cs="Times New Roman"/>
          <w:sz w:val="28"/>
          <w:szCs w:val="28"/>
        </w:rPr>
        <w:t>бабулечка</w:t>
      </w:r>
      <w:proofErr w:type="spellEnd"/>
      <w:r w:rsidRPr="009A6254">
        <w:rPr>
          <w:rFonts w:ascii="Times New Roman" w:eastAsia="Times New Roman" w:hAnsi="Times New Roman" w:cs="Times New Roman"/>
          <w:sz w:val="28"/>
          <w:szCs w:val="28"/>
        </w:rPr>
        <w:t>, выпью только сок.</w:t>
      </w:r>
    </w:p>
    <w:p w:rsidR="009A6254" w:rsidRPr="009A6254" w:rsidRDefault="009A6254" w:rsidP="00A22066">
      <w:pPr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9A6254">
        <w:rPr>
          <w:rFonts w:ascii="Times New Roman" w:eastAsia="Times New Roman" w:hAnsi="Times New Roman" w:cs="Times New Roman"/>
          <w:sz w:val="28"/>
          <w:szCs w:val="28"/>
        </w:rPr>
        <w:tab/>
        <w:t>Снова бабушка хлопочет, угодить малышке хочет:</w:t>
      </w:r>
    </w:p>
    <w:p w:rsidR="009A6254" w:rsidRPr="009A6254" w:rsidRDefault="009A6254" w:rsidP="00A22066">
      <w:pPr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9A6254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9A6254">
        <w:rPr>
          <w:rFonts w:ascii="Times New Roman" w:eastAsia="Times New Roman" w:hAnsi="Times New Roman" w:cs="Times New Roman"/>
          <w:sz w:val="28"/>
          <w:szCs w:val="28"/>
        </w:rPr>
        <w:t>Сырнички</w:t>
      </w:r>
      <w:proofErr w:type="spellEnd"/>
      <w:r w:rsidRPr="009A6254">
        <w:rPr>
          <w:rFonts w:ascii="Times New Roman" w:eastAsia="Times New Roman" w:hAnsi="Times New Roman" w:cs="Times New Roman"/>
          <w:sz w:val="28"/>
          <w:szCs w:val="28"/>
        </w:rPr>
        <w:t>, тефтели, блинчики, пельмени.</w:t>
      </w:r>
    </w:p>
    <w:p w:rsidR="009A6254" w:rsidRPr="009A6254" w:rsidRDefault="009A6254" w:rsidP="00A22066">
      <w:pPr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9A6254">
        <w:rPr>
          <w:rFonts w:ascii="Times New Roman" w:eastAsia="Times New Roman" w:hAnsi="Times New Roman" w:cs="Times New Roman"/>
          <w:sz w:val="28"/>
          <w:szCs w:val="28"/>
        </w:rPr>
        <w:tab/>
        <w:t>Морщит Катя носик -  есть она не хочет.</w:t>
      </w:r>
    </w:p>
    <w:p w:rsidR="009A6254" w:rsidRPr="009A6254" w:rsidRDefault="009A6254" w:rsidP="00A22066">
      <w:pPr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9A6254">
        <w:rPr>
          <w:rFonts w:ascii="Times New Roman" w:eastAsia="Times New Roman" w:hAnsi="Times New Roman" w:cs="Times New Roman"/>
          <w:sz w:val="28"/>
          <w:szCs w:val="28"/>
        </w:rPr>
        <w:t>- Не сердись, бабуля, ты готовишь очень вкусно,</w:t>
      </w:r>
    </w:p>
    <w:p w:rsidR="009A6254" w:rsidRPr="009A6254" w:rsidRDefault="009A6254" w:rsidP="00A22066">
      <w:pPr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9A6254">
        <w:rPr>
          <w:rFonts w:ascii="Times New Roman" w:eastAsia="Times New Roman" w:hAnsi="Times New Roman" w:cs="Times New Roman"/>
          <w:sz w:val="28"/>
          <w:szCs w:val="28"/>
        </w:rPr>
        <w:tab/>
        <w:t>Но компот, конфеты, мороженое – это главная еда,</w:t>
      </w:r>
    </w:p>
    <w:p w:rsidR="009A6254" w:rsidRPr="009A6254" w:rsidRDefault="009A6254" w:rsidP="00A22066">
      <w:pPr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9A6254">
        <w:rPr>
          <w:rFonts w:ascii="Times New Roman" w:eastAsia="Times New Roman" w:hAnsi="Times New Roman" w:cs="Times New Roman"/>
          <w:sz w:val="28"/>
          <w:szCs w:val="28"/>
        </w:rPr>
        <w:tab/>
        <w:t>Остальные все продукты – ерунда!</w:t>
      </w:r>
    </w:p>
    <w:p w:rsidR="009A6254" w:rsidRPr="009A6254" w:rsidRDefault="008F29FE" w:rsidP="00A22066">
      <w:pPr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Расскажите</w:t>
      </w:r>
      <w:r w:rsidR="009A6254" w:rsidRPr="009A6254">
        <w:rPr>
          <w:rFonts w:ascii="Times New Roman" w:eastAsia="Times New Roman" w:hAnsi="Times New Roman" w:cs="Times New Roman"/>
          <w:sz w:val="28"/>
          <w:szCs w:val="28"/>
        </w:rPr>
        <w:t>, Кате, что же с ней произойдёт,</w:t>
      </w:r>
    </w:p>
    <w:p w:rsidR="008F29FE" w:rsidRDefault="009A6254" w:rsidP="00CE2DE3">
      <w:pPr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9A6254">
        <w:rPr>
          <w:rFonts w:ascii="Times New Roman" w:eastAsia="Times New Roman" w:hAnsi="Times New Roman" w:cs="Times New Roman"/>
          <w:sz w:val="28"/>
          <w:szCs w:val="28"/>
        </w:rPr>
        <w:tab/>
        <w:t xml:space="preserve">Если будет кушать </w:t>
      </w:r>
      <w:proofErr w:type="gramStart"/>
      <w:r w:rsidRPr="009A6254">
        <w:rPr>
          <w:rFonts w:ascii="Times New Roman" w:eastAsia="Times New Roman" w:hAnsi="Times New Roman" w:cs="Times New Roman"/>
          <w:sz w:val="28"/>
          <w:szCs w:val="28"/>
        </w:rPr>
        <w:t>Катя</w:t>
      </w:r>
      <w:proofErr w:type="gramEnd"/>
      <w:r w:rsidRPr="009A6254">
        <w:rPr>
          <w:rFonts w:ascii="Times New Roman" w:eastAsia="Times New Roman" w:hAnsi="Times New Roman" w:cs="Times New Roman"/>
          <w:sz w:val="28"/>
          <w:szCs w:val="28"/>
        </w:rPr>
        <w:t xml:space="preserve"> лишь конфеты и компот?</w:t>
      </w:r>
    </w:p>
    <w:p w:rsidR="00CE2DE3" w:rsidRDefault="00CE2DE3" w:rsidP="00CE2DE3">
      <w:pPr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</w:p>
    <w:p w:rsidR="008F29FE" w:rsidRPr="009A6254" w:rsidRDefault="008F29FE" w:rsidP="009A6254">
      <w:pPr>
        <w:tabs>
          <w:tab w:val="num" w:pos="360"/>
        </w:tabs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-Попробуйте  объяснить ребёнку, что он не прав?</w:t>
      </w:r>
    </w:p>
    <w:p w:rsidR="008F29FE" w:rsidRPr="00C72BD2" w:rsidRDefault="008F29FE" w:rsidP="008F29F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72BD2">
        <w:rPr>
          <w:rFonts w:ascii="Times New Roman" w:eastAsia="Times New Roman" w:hAnsi="Times New Roman" w:cs="Times New Roman"/>
          <w:sz w:val="28"/>
          <w:szCs w:val="28"/>
        </w:rPr>
        <w:t>Подумайте, можно ли приготовить обед из трех блюд, если у вас есть только свекла, картофель, фасоль, лук и плоды шиповника. Какие из продуктов вы больше всего любите?</w:t>
      </w:r>
    </w:p>
    <w:p w:rsidR="00D23067" w:rsidRPr="007366AA" w:rsidRDefault="00D23067" w:rsidP="00D23067">
      <w:pPr>
        <w:spacing w:after="0" w:line="240" w:lineRule="auto"/>
        <w:jc w:val="center"/>
        <w:rPr>
          <w:rFonts w:ascii="Verdana" w:eastAsia="Times New Roman" w:hAnsi="Verdana" w:cs="Times New Roman"/>
          <w:color w:val="02029A"/>
          <w:sz w:val="20"/>
          <w:szCs w:val="20"/>
        </w:rPr>
      </w:pPr>
      <w:r w:rsidRPr="007366AA">
        <w:rPr>
          <w:rFonts w:ascii="Verdana" w:eastAsia="Times New Roman" w:hAnsi="Verdana" w:cs="Times New Roman"/>
          <w:b/>
          <w:bCs/>
          <w:color w:val="02029A"/>
          <w:sz w:val="20"/>
          <w:szCs w:val="20"/>
        </w:rPr>
        <w:t>Это интересно!</w:t>
      </w:r>
    </w:p>
    <w:p w:rsidR="00D23067" w:rsidRDefault="00D23067" w:rsidP="00D2306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AA">
        <w:rPr>
          <w:rFonts w:ascii="Verdana" w:eastAsia="Times New Roman" w:hAnsi="Verdana" w:cs="Times New Roman"/>
          <w:color w:val="02029A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2029A"/>
          <w:sz w:val="28"/>
          <w:szCs w:val="28"/>
        </w:rPr>
        <w:t xml:space="preserve">            </w:t>
      </w:r>
      <w:r w:rsidRPr="00C72BD2">
        <w:rPr>
          <w:rFonts w:ascii="Times New Roman" w:eastAsia="Times New Roman" w:hAnsi="Times New Roman" w:cs="Times New Roman"/>
          <w:sz w:val="28"/>
          <w:szCs w:val="28"/>
        </w:rPr>
        <w:t xml:space="preserve">Слово «витамин» придумал американский ученый - биохимик Казимир </w:t>
      </w:r>
      <w:proofErr w:type="spellStart"/>
      <w:r w:rsidRPr="00C72BD2">
        <w:rPr>
          <w:rFonts w:ascii="Times New Roman" w:eastAsia="Times New Roman" w:hAnsi="Times New Roman" w:cs="Times New Roman"/>
          <w:sz w:val="28"/>
          <w:szCs w:val="28"/>
        </w:rPr>
        <w:t>Функ</w:t>
      </w:r>
      <w:proofErr w:type="spellEnd"/>
      <w:r w:rsidRPr="00C72BD2">
        <w:rPr>
          <w:rFonts w:ascii="Times New Roman" w:eastAsia="Times New Roman" w:hAnsi="Times New Roman" w:cs="Times New Roman"/>
          <w:sz w:val="28"/>
          <w:szCs w:val="28"/>
        </w:rPr>
        <w:t xml:space="preserve">. Он открыл, что вещество («амин»), содержащееся в оболочке рисового зерна, жизненно необходимо. </w:t>
      </w:r>
      <w:proofErr w:type="gramStart"/>
      <w:r w:rsidRPr="00C72BD2">
        <w:rPr>
          <w:rFonts w:ascii="Times New Roman" w:eastAsia="Times New Roman" w:hAnsi="Times New Roman" w:cs="Times New Roman"/>
          <w:sz w:val="28"/>
          <w:szCs w:val="28"/>
        </w:rPr>
        <w:t>Соединив латинское слово вита</w:t>
      </w:r>
      <w:proofErr w:type="gramEnd"/>
      <w:r w:rsidRPr="00C72BD2">
        <w:rPr>
          <w:rFonts w:ascii="Times New Roman" w:eastAsia="Times New Roman" w:hAnsi="Times New Roman" w:cs="Times New Roman"/>
          <w:sz w:val="28"/>
          <w:szCs w:val="28"/>
        </w:rPr>
        <w:t xml:space="preserve"> (жизнь) с «амин», получилось слово «витамин». Детям 6-7 лет надо съедать в день 500-</w:t>
      </w:r>
      <w:smartTag w:uri="urn:schemas-microsoft-com:office:smarttags" w:element="metricconverter">
        <w:smartTagPr>
          <w:attr w:name="ProductID" w:val="600 г"/>
        </w:smartTagPr>
        <w:r w:rsidRPr="00C72BD2">
          <w:rPr>
            <w:rFonts w:ascii="Times New Roman" w:eastAsia="Times New Roman" w:hAnsi="Times New Roman" w:cs="Times New Roman"/>
            <w:sz w:val="28"/>
            <w:szCs w:val="28"/>
          </w:rPr>
          <w:t>600 г</w:t>
        </w:r>
      </w:smartTag>
      <w:r w:rsidRPr="00C72BD2">
        <w:rPr>
          <w:rFonts w:ascii="Times New Roman" w:eastAsia="Times New Roman" w:hAnsi="Times New Roman" w:cs="Times New Roman"/>
          <w:sz w:val="28"/>
          <w:szCs w:val="28"/>
        </w:rPr>
        <w:t xml:space="preserve"> овощей и фруктов.</w:t>
      </w:r>
    </w:p>
    <w:p w:rsidR="00021BEB" w:rsidRDefault="00021BEB" w:rsidP="00021BEB">
      <w:pPr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Знаете ли вы полезные и вредные продукты, </w:t>
      </w:r>
    </w:p>
    <w:p w:rsidR="00021BEB" w:rsidRDefault="00021BEB" w:rsidP="00021BEB">
      <w:pPr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Знаете ли вы о пользе  витаминов.</w:t>
      </w:r>
    </w:p>
    <w:p w:rsidR="00021BEB" w:rsidRDefault="00021BEB" w:rsidP="00021B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58E2">
        <w:rPr>
          <w:rFonts w:ascii="Arial" w:hAnsi="Arial" w:cs="Arial"/>
          <w:sz w:val="24"/>
          <w:szCs w:val="24"/>
        </w:rPr>
        <w:t xml:space="preserve">Здоровое питание  – это питание, сбалансированное по соотношению углеводы – белки – жиры, содержащее достаточно витаминов и минералов. </w:t>
      </w:r>
    </w:p>
    <w:p w:rsidR="00021BEB" w:rsidRDefault="00021BEB" w:rsidP="00021B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3422" w:rsidRPr="004958E2" w:rsidRDefault="00573422" w:rsidP="00021B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42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43312" cy="4214812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312" cy="4214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BEB" w:rsidRPr="004958E2" w:rsidRDefault="00021BEB" w:rsidP="00021B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58E2">
        <w:rPr>
          <w:rFonts w:ascii="Arial" w:hAnsi="Arial" w:cs="Arial"/>
          <w:sz w:val="24"/>
          <w:szCs w:val="24"/>
        </w:rPr>
        <w:t xml:space="preserve">      Современная модель рационального питания имеет вид пирамиды: продукты в ней располагаются от основания к вершине по мере убывания их полезности. Ориентируясь на неё, вы сможете составлять сбалансированный рацион на каждый день. </w:t>
      </w:r>
    </w:p>
    <w:p w:rsidR="00021BEB" w:rsidRDefault="00021BEB" w:rsidP="00021B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58E2">
        <w:rPr>
          <w:rFonts w:ascii="Arial" w:hAnsi="Arial" w:cs="Arial"/>
          <w:b/>
          <w:bCs/>
          <w:sz w:val="24"/>
          <w:szCs w:val="24"/>
        </w:rPr>
        <w:t>Первый кирпич пищевой пирамиды – зерновой.</w:t>
      </w:r>
    </w:p>
    <w:p w:rsidR="00021BEB" w:rsidRPr="00C75D15" w:rsidRDefault="00021BEB" w:rsidP="00021B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58E2">
        <w:rPr>
          <w:rFonts w:ascii="Arial" w:hAnsi="Arial" w:cs="Arial"/>
          <w:sz w:val="24"/>
          <w:szCs w:val="24"/>
        </w:rPr>
        <w:t xml:space="preserve">Основание пирамиды образуют </w:t>
      </w:r>
      <w:proofErr w:type="spellStart"/>
      <w:r w:rsidRPr="004958E2">
        <w:rPr>
          <w:rFonts w:ascii="Arial" w:hAnsi="Arial" w:cs="Arial"/>
          <w:sz w:val="24"/>
          <w:szCs w:val="24"/>
        </w:rPr>
        <w:t>цельнозерновые</w:t>
      </w:r>
      <w:proofErr w:type="spellEnd"/>
      <w:r w:rsidRPr="004958E2">
        <w:rPr>
          <w:rFonts w:ascii="Arial" w:hAnsi="Arial" w:cs="Arial"/>
          <w:sz w:val="24"/>
          <w:szCs w:val="24"/>
        </w:rPr>
        <w:t xml:space="preserve"> продукты, значение которых часто недооценивается и содержание которых в нашем меню, как правило, недостаточное. Признайтесь, часто ли Вы едите каши - гречневую, овсяную, хлеб из муки грубого помола, макароны из пшеницы твердых сортов? А их в ежедневном рационе должно быть от 6 до 9 порций! 1 порция зерновых продуктов - это 1 ломтик </w:t>
      </w:r>
      <w:proofErr w:type="spellStart"/>
      <w:r w:rsidRPr="004958E2">
        <w:rPr>
          <w:rFonts w:ascii="Arial" w:hAnsi="Arial" w:cs="Arial"/>
          <w:sz w:val="24"/>
          <w:szCs w:val="24"/>
        </w:rPr>
        <w:t>цельнозернового</w:t>
      </w:r>
      <w:proofErr w:type="spellEnd"/>
      <w:r w:rsidRPr="004958E2">
        <w:rPr>
          <w:rFonts w:ascii="Arial" w:hAnsi="Arial" w:cs="Arial"/>
          <w:sz w:val="24"/>
          <w:szCs w:val="24"/>
        </w:rPr>
        <w:t xml:space="preserve"> хлеба или 1,5 чашки приготовленной пасты, или 1,5 чашки приготовленного риса. </w:t>
      </w:r>
    </w:p>
    <w:p w:rsidR="00021BEB" w:rsidRDefault="00021BEB" w:rsidP="00021B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1BEB" w:rsidRPr="004958E2" w:rsidRDefault="00021BEB" w:rsidP="00021BEB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58E2">
        <w:rPr>
          <w:rFonts w:ascii="Arial" w:hAnsi="Arial" w:cs="Arial"/>
          <w:sz w:val="24"/>
          <w:szCs w:val="24"/>
        </w:rPr>
        <w:t>Крупы (гречка, неочищенный рис, овсянка) содержат много витаминов</w:t>
      </w:r>
      <w:proofErr w:type="gramStart"/>
      <w:r w:rsidRPr="004958E2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4958E2">
        <w:rPr>
          <w:rFonts w:ascii="Arial" w:hAnsi="Arial" w:cs="Arial"/>
          <w:sz w:val="24"/>
          <w:szCs w:val="24"/>
        </w:rPr>
        <w:t xml:space="preserve"> и Е, к тому же в них витамины не разрушаются со временем так интенсивно, как в овощах и фруктах. Конечно, определенный процент населения ест на завтрак мюсли, но </w:t>
      </w:r>
      <w:proofErr w:type="gramStart"/>
      <w:r w:rsidRPr="004958E2">
        <w:rPr>
          <w:rFonts w:ascii="Arial" w:hAnsi="Arial" w:cs="Arial"/>
          <w:sz w:val="24"/>
          <w:szCs w:val="24"/>
        </w:rPr>
        <w:t>все</w:t>
      </w:r>
      <w:proofErr w:type="gramEnd"/>
      <w:r w:rsidRPr="004958E2">
        <w:rPr>
          <w:rFonts w:ascii="Arial" w:hAnsi="Arial" w:cs="Arial"/>
          <w:sz w:val="24"/>
          <w:szCs w:val="24"/>
        </w:rPr>
        <w:t xml:space="preserve"> же стоит подумать о том, чтобы вернуть такие традиционные блюда, как каши с различными добавками - грибами, тыквой, репой. </w:t>
      </w:r>
      <w:proofErr w:type="spellStart"/>
      <w:proofErr w:type="gramStart"/>
      <w:r w:rsidRPr="004958E2">
        <w:rPr>
          <w:rFonts w:ascii="Arial" w:hAnsi="Arial" w:cs="Arial"/>
          <w:sz w:val="24"/>
          <w:szCs w:val="24"/>
          <w:lang w:val="en-US"/>
        </w:rPr>
        <w:t>Это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958E2">
        <w:rPr>
          <w:rFonts w:ascii="Arial" w:hAnsi="Arial" w:cs="Arial"/>
          <w:sz w:val="24"/>
          <w:szCs w:val="24"/>
          <w:lang w:val="en-US"/>
        </w:rPr>
        <w:t>не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8E2">
        <w:rPr>
          <w:rFonts w:ascii="Arial" w:hAnsi="Arial" w:cs="Arial"/>
          <w:sz w:val="24"/>
          <w:szCs w:val="24"/>
          <w:lang w:val="en-US"/>
        </w:rPr>
        <w:t>только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8E2">
        <w:rPr>
          <w:rFonts w:ascii="Arial" w:hAnsi="Arial" w:cs="Arial"/>
          <w:sz w:val="24"/>
          <w:szCs w:val="24"/>
          <w:lang w:val="en-US"/>
        </w:rPr>
        <w:t>вкусно</w:t>
      </w:r>
      <w:proofErr w:type="spellEnd"/>
      <w:r w:rsidRPr="004958E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958E2">
        <w:rPr>
          <w:rFonts w:ascii="Arial" w:hAnsi="Arial" w:cs="Arial"/>
          <w:sz w:val="24"/>
          <w:szCs w:val="24"/>
          <w:lang w:val="en-US"/>
        </w:rPr>
        <w:t>но</w:t>
      </w:r>
      <w:proofErr w:type="spellEnd"/>
      <w:r w:rsidRPr="004958E2">
        <w:rPr>
          <w:rFonts w:ascii="Arial" w:hAnsi="Arial" w:cs="Arial"/>
          <w:sz w:val="24"/>
          <w:szCs w:val="24"/>
          <w:lang w:val="en-US"/>
        </w:rPr>
        <w:t xml:space="preserve"> и</w:t>
      </w:r>
      <w:r>
        <w:rPr>
          <w:rFonts w:ascii="Arial" w:hAnsi="Arial" w:cs="Arial"/>
          <w:sz w:val="24"/>
          <w:szCs w:val="24"/>
        </w:rPr>
        <w:t>,</w:t>
      </w:r>
      <w:r w:rsidRPr="004958E2">
        <w:rPr>
          <w:rFonts w:ascii="Arial" w:hAnsi="Arial" w:cs="Arial"/>
          <w:sz w:val="24"/>
          <w:szCs w:val="24"/>
          <w:lang w:val="en-US"/>
        </w:rPr>
        <w:t xml:space="preserve"> крайне</w:t>
      </w:r>
      <w:r>
        <w:rPr>
          <w:rFonts w:ascii="Arial" w:hAnsi="Arial" w:cs="Arial"/>
          <w:sz w:val="24"/>
          <w:szCs w:val="24"/>
        </w:rPr>
        <w:t xml:space="preserve">, </w:t>
      </w:r>
      <w:r w:rsidRPr="004958E2">
        <w:rPr>
          <w:rFonts w:ascii="Arial" w:hAnsi="Arial" w:cs="Arial"/>
          <w:sz w:val="24"/>
          <w:szCs w:val="24"/>
          <w:lang w:val="en-US"/>
        </w:rPr>
        <w:t xml:space="preserve">полезно. </w:t>
      </w:r>
    </w:p>
    <w:p w:rsidR="00021BEB" w:rsidRPr="00C75D15" w:rsidRDefault="00021BEB" w:rsidP="00021BEB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021BEB" w:rsidRPr="004958E2" w:rsidRDefault="00021BEB" w:rsidP="00021B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58E2">
        <w:rPr>
          <w:rFonts w:ascii="Arial" w:hAnsi="Arial" w:cs="Arial"/>
          <w:b/>
          <w:bCs/>
          <w:sz w:val="24"/>
          <w:szCs w:val="24"/>
        </w:rPr>
        <w:t>Кирпичи 2-ой и 3-ий - овощной и фруктовый.</w:t>
      </w:r>
    </w:p>
    <w:p w:rsidR="00021BEB" w:rsidRPr="00C75D15" w:rsidRDefault="00021BEB" w:rsidP="00021BEB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75D15">
        <w:rPr>
          <w:rFonts w:ascii="Arial" w:hAnsi="Arial" w:cs="Arial"/>
          <w:sz w:val="24"/>
          <w:szCs w:val="24"/>
        </w:rPr>
        <w:t xml:space="preserve">Следующий уровень пирамиды - овощи и фрукты (2 отдельные группы). </w:t>
      </w:r>
    </w:p>
    <w:p w:rsidR="00021BEB" w:rsidRPr="00C75D15" w:rsidRDefault="00021BEB" w:rsidP="00021BEB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75D15">
        <w:rPr>
          <w:rFonts w:ascii="Arial" w:hAnsi="Arial" w:cs="Arial"/>
          <w:sz w:val="24"/>
          <w:szCs w:val="24"/>
        </w:rPr>
        <w:t xml:space="preserve">Овощей в дневном рационе должно быть в среднем 5 порций. </w:t>
      </w:r>
    </w:p>
    <w:p w:rsidR="00021BEB" w:rsidRPr="00C75D15" w:rsidRDefault="00021BEB" w:rsidP="00021BEB">
      <w:pPr>
        <w:pStyle w:val="a7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75D15">
        <w:rPr>
          <w:rFonts w:ascii="Arial" w:hAnsi="Arial" w:cs="Arial"/>
          <w:sz w:val="24"/>
          <w:szCs w:val="24"/>
          <w:lang w:val="en-US"/>
        </w:rPr>
        <w:t>Фруктов</w:t>
      </w:r>
      <w:proofErr w:type="spellEnd"/>
      <w:r w:rsidRPr="00C75D15">
        <w:rPr>
          <w:rFonts w:ascii="Arial" w:hAnsi="Arial" w:cs="Arial"/>
          <w:sz w:val="24"/>
          <w:szCs w:val="24"/>
          <w:lang w:val="en-US"/>
        </w:rPr>
        <w:t xml:space="preserve"> - </w:t>
      </w:r>
      <w:proofErr w:type="spellStart"/>
      <w:r w:rsidRPr="00C75D15">
        <w:rPr>
          <w:rFonts w:ascii="Arial" w:hAnsi="Arial" w:cs="Arial"/>
          <w:sz w:val="24"/>
          <w:szCs w:val="24"/>
          <w:lang w:val="en-US"/>
        </w:rPr>
        <w:t>от</w:t>
      </w:r>
      <w:proofErr w:type="spellEnd"/>
      <w:r w:rsidRPr="00C75D15">
        <w:rPr>
          <w:rFonts w:ascii="Arial" w:hAnsi="Arial" w:cs="Arial"/>
          <w:sz w:val="24"/>
          <w:szCs w:val="24"/>
          <w:lang w:val="en-US"/>
        </w:rPr>
        <w:t xml:space="preserve"> 3 </w:t>
      </w:r>
      <w:proofErr w:type="spellStart"/>
      <w:r w:rsidRPr="00C75D15">
        <w:rPr>
          <w:rFonts w:ascii="Arial" w:hAnsi="Arial" w:cs="Arial"/>
          <w:sz w:val="24"/>
          <w:szCs w:val="24"/>
          <w:lang w:val="en-US"/>
        </w:rPr>
        <w:t>до</w:t>
      </w:r>
      <w:proofErr w:type="spellEnd"/>
      <w:r w:rsidRPr="00C75D15">
        <w:rPr>
          <w:rFonts w:ascii="Arial" w:hAnsi="Arial" w:cs="Arial"/>
          <w:sz w:val="24"/>
          <w:szCs w:val="24"/>
          <w:lang w:val="en-US"/>
        </w:rPr>
        <w:t xml:space="preserve"> 5.</w:t>
      </w:r>
      <w:proofErr w:type="gramEnd"/>
    </w:p>
    <w:p w:rsidR="00021BEB" w:rsidRPr="00C75D15" w:rsidRDefault="00021BEB" w:rsidP="00021BEB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75D15">
        <w:rPr>
          <w:rFonts w:ascii="Arial" w:hAnsi="Arial" w:cs="Arial"/>
          <w:sz w:val="24"/>
          <w:szCs w:val="24"/>
        </w:rPr>
        <w:t>1 порция фруктов - это 1 средний фрукт (апельсин, яблоко) или 1 чашка нарезанных фруктов, или 1,5 чашки сока, или 1 чашка сухофруктов. Как источник витамина</w:t>
      </w:r>
      <w:proofErr w:type="gramStart"/>
      <w:r w:rsidRPr="00C75D15">
        <w:rPr>
          <w:rFonts w:ascii="Arial" w:hAnsi="Arial" w:cs="Arial"/>
          <w:sz w:val="24"/>
          <w:szCs w:val="24"/>
        </w:rPr>
        <w:t xml:space="preserve"> С</w:t>
      </w:r>
      <w:proofErr w:type="gramEnd"/>
      <w:r w:rsidRPr="00C75D15">
        <w:rPr>
          <w:rFonts w:ascii="Arial" w:hAnsi="Arial" w:cs="Arial"/>
          <w:sz w:val="24"/>
          <w:szCs w:val="24"/>
        </w:rPr>
        <w:t xml:space="preserve"> рекомендуется отвар из сухих плодов шиповника, </w:t>
      </w:r>
      <w:r w:rsidRPr="00C75D15">
        <w:rPr>
          <w:rFonts w:ascii="Arial" w:hAnsi="Arial" w:cs="Arial"/>
          <w:sz w:val="24"/>
          <w:szCs w:val="24"/>
        </w:rPr>
        <w:lastRenderedPageBreak/>
        <w:t>листовая зелень, красный перец, замороженная черная смородина, цитрусовые и квашеная капуста.</w:t>
      </w:r>
    </w:p>
    <w:p w:rsidR="00021BEB" w:rsidRPr="004958E2" w:rsidRDefault="00021BEB" w:rsidP="00021BE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021BEB" w:rsidRPr="004958E2" w:rsidRDefault="00021BEB" w:rsidP="00021B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58E2">
        <w:rPr>
          <w:rFonts w:ascii="Arial" w:hAnsi="Arial" w:cs="Arial"/>
          <w:b/>
          <w:bCs/>
          <w:sz w:val="24"/>
          <w:szCs w:val="24"/>
        </w:rPr>
        <w:t>Кирпич 4-ый пищевой пирамиды – мясной.</w:t>
      </w:r>
    </w:p>
    <w:p w:rsidR="00021BEB" w:rsidRPr="00C75D15" w:rsidRDefault="00021BEB" w:rsidP="00021BEB">
      <w:pPr>
        <w:pStyle w:val="a7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75D15">
        <w:rPr>
          <w:rFonts w:ascii="Arial" w:hAnsi="Arial" w:cs="Arial"/>
          <w:sz w:val="24"/>
          <w:szCs w:val="24"/>
        </w:rPr>
        <w:t xml:space="preserve">В рационе обязательно должны присутствовать высоко протеиновые продукты, содержащие незаменимые аминокислоты: нежирное мясо, птица, рыба. </w:t>
      </w:r>
    </w:p>
    <w:p w:rsidR="00021BEB" w:rsidRPr="00C75D15" w:rsidRDefault="00021BEB" w:rsidP="00021BEB">
      <w:pPr>
        <w:pStyle w:val="a7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75D15">
        <w:rPr>
          <w:rFonts w:ascii="Arial" w:hAnsi="Arial" w:cs="Arial"/>
          <w:sz w:val="24"/>
          <w:szCs w:val="24"/>
        </w:rPr>
        <w:t xml:space="preserve">Кстати, к этой же группе (а не к группе молочных продуктов) диетологами отнесен творог. Таких продуктов следует потреблять от 4 до 8 порций (1 порция: 30 г приготовленного мяса, птицы или рыбы, 1 чашка бобов, гороха или чечевицы, 1 яйцо или 2 белка, 30-60 г обезжиренного сыра, 1 чашка обезжиренного творога). </w:t>
      </w:r>
    </w:p>
    <w:p w:rsidR="00021BEB" w:rsidRPr="00C75D15" w:rsidRDefault="00021BEB" w:rsidP="00021BEB">
      <w:pPr>
        <w:pStyle w:val="a7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75D15">
        <w:rPr>
          <w:rFonts w:ascii="Arial" w:hAnsi="Arial" w:cs="Arial"/>
          <w:sz w:val="24"/>
          <w:szCs w:val="24"/>
        </w:rPr>
        <w:t xml:space="preserve">В мясе содержится железо, которое является </w:t>
      </w:r>
      <w:proofErr w:type="spellStart"/>
      <w:r w:rsidRPr="00C75D15">
        <w:rPr>
          <w:rFonts w:ascii="Arial" w:hAnsi="Arial" w:cs="Arial"/>
          <w:sz w:val="24"/>
          <w:szCs w:val="24"/>
        </w:rPr>
        <w:t>иммуномодулятором</w:t>
      </w:r>
      <w:proofErr w:type="spellEnd"/>
      <w:r w:rsidRPr="00C75D15">
        <w:rPr>
          <w:rFonts w:ascii="Arial" w:hAnsi="Arial" w:cs="Arial"/>
          <w:sz w:val="24"/>
          <w:szCs w:val="24"/>
        </w:rPr>
        <w:t>, витамины группы</w:t>
      </w:r>
      <w:proofErr w:type="gramStart"/>
      <w:r w:rsidRPr="00C75D15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C75D15">
        <w:rPr>
          <w:rFonts w:ascii="Arial" w:hAnsi="Arial" w:cs="Arial"/>
          <w:sz w:val="24"/>
          <w:szCs w:val="24"/>
        </w:rPr>
        <w:t xml:space="preserve"> (в основном в свинине). А вот сосиски, сардельки, вареные колбасы сюда не входят - мяса в них не так много, а вот жира и калорий - предостаточно! Чтобы получать в достаточном количестве микроэлемент селен, ешьте морепродукты (источник кислот омега-3 и омега-6). Обратите внимание: витамины и микроэлементы из разных типов продуктов усваиваются с разной интенсивностью. </w:t>
      </w:r>
    </w:p>
    <w:p w:rsidR="00021BEB" w:rsidRPr="004958E2" w:rsidRDefault="00021BEB" w:rsidP="00021B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58E2">
        <w:rPr>
          <w:rFonts w:ascii="Arial" w:hAnsi="Arial" w:cs="Arial"/>
          <w:b/>
          <w:bCs/>
          <w:sz w:val="24"/>
          <w:szCs w:val="24"/>
        </w:rPr>
        <w:t>Кирпич 5-ый пищевой пирамиды – молочный.</w:t>
      </w:r>
    </w:p>
    <w:p w:rsidR="00021BEB" w:rsidRDefault="00021BEB" w:rsidP="00021BE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958E2">
        <w:rPr>
          <w:rFonts w:ascii="Arial" w:hAnsi="Arial" w:cs="Arial"/>
          <w:sz w:val="24"/>
          <w:szCs w:val="24"/>
        </w:rPr>
        <w:t xml:space="preserve">Каждый день на Вашем столе должны быть и молочные продукты - источник витаминов А и Е. Поддержать иммунитет помогут кисломолочные продукты, содержащие живые </w:t>
      </w:r>
      <w:proofErr w:type="spellStart"/>
      <w:r w:rsidRPr="004958E2">
        <w:rPr>
          <w:rFonts w:ascii="Arial" w:hAnsi="Arial" w:cs="Arial"/>
          <w:sz w:val="24"/>
          <w:szCs w:val="24"/>
        </w:rPr>
        <w:t>бифид</w:t>
      </w:r>
      <w:proofErr w:type="gramStart"/>
      <w:r w:rsidRPr="004958E2">
        <w:rPr>
          <w:rFonts w:ascii="Arial" w:hAnsi="Arial" w:cs="Arial"/>
          <w:sz w:val="24"/>
          <w:szCs w:val="24"/>
        </w:rPr>
        <w:t>о</w:t>
      </w:r>
      <w:proofErr w:type="spellEnd"/>
      <w:r w:rsidRPr="004958E2">
        <w:rPr>
          <w:rFonts w:ascii="Arial" w:hAnsi="Arial" w:cs="Arial"/>
          <w:sz w:val="24"/>
          <w:szCs w:val="24"/>
        </w:rPr>
        <w:t>-</w:t>
      </w:r>
      <w:proofErr w:type="gramEnd"/>
      <w:r w:rsidRPr="004958E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4958E2">
        <w:rPr>
          <w:rFonts w:ascii="Arial" w:hAnsi="Arial" w:cs="Arial"/>
          <w:sz w:val="24"/>
          <w:szCs w:val="24"/>
        </w:rPr>
        <w:t>лактобактерии</w:t>
      </w:r>
      <w:proofErr w:type="spellEnd"/>
      <w:r w:rsidRPr="004958E2">
        <w:rPr>
          <w:rFonts w:ascii="Arial" w:hAnsi="Arial" w:cs="Arial"/>
          <w:sz w:val="24"/>
          <w:szCs w:val="24"/>
        </w:rPr>
        <w:t xml:space="preserve">, необходимые для профилактики </w:t>
      </w:r>
      <w:proofErr w:type="spellStart"/>
      <w:r w:rsidRPr="004958E2">
        <w:rPr>
          <w:rFonts w:ascii="Arial" w:hAnsi="Arial" w:cs="Arial"/>
          <w:sz w:val="24"/>
          <w:szCs w:val="24"/>
        </w:rPr>
        <w:t>дисбактериоза</w:t>
      </w:r>
      <w:proofErr w:type="spellEnd"/>
      <w:r w:rsidRPr="004958E2">
        <w:rPr>
          <w:rFonts w:ascii="Arial" w:hAnsi="Arial" w:cs="Arial"/>
          <w:sz w:val="24"/>
          <w:szCs w:val="24"/>
        </w:rPr>
        <w:t xml:space="preserve"> кишечника. Молочных продуктов в ежедневном рационе должно быть 2 порции (1 порция - 1 чашка обезжиренного молока или обезжиренного йогурта, кефира). </w:t>
      </w:r>
      <w:proofErr w:type="gramStart"/>
      <w:r w:rsidRPr="004958E2">
        <w:rPr>
          <w:rFonts w:ascii="Arial" w:hAnsi="Arial" w:cs="Arial"/>
          <w:sz w:val="24"/>
          <w:szCs w:val="24"/>
        </w:rPr>
        <w:t xml:space="preserve">Обратите внимание: ограничивайте поступление продуктов, содержащих много животных жиров, как источника скрытого жира (сыры, мороженое, сметану, жирные соусы, майонез). </w:t>
      </w:r>
      <w:proofErr w:type="gramEnd"/>
    </w:p>
    <w:p w:rsidR="00021BEB" w:rsidRPr="004958E2" w:rsidRDefault="00021BEB" w:rsidP="00021BE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021BEB" w:rsidRPr="004958E2" w:rsidRDefault="00021BEB" w:rsidP="00021B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58E2">
        <w:rPr>
          <w:rFonts w:ascii="Arial" w:hAnsi="Arial" w:cs="Arial"/>
          <w:b/>
          <w:bCs/>
          <w:sz w:val="24"/>
          <w:szCs w:val="24"/>
        </w:rPr>
        <w:t>Кирпич 6-ой пищевой пирамиды - жиросодержащий, но не жирный.</w:t>
      </w:r>
    </w:p>
    <w:p w:rsidR="00021BEB" w:rsidRPr="004958E2" w:rsidRDefault="00021BEB" w:rsidP="00021BE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958E2">
        <w:rPr>
          <w:rFonts w:ascii="Arial" w:hAnsi="Arial" w:cs="Arial"/>
          <w:sz w:val="24"/>
          <w:szCs w:val="24"/>
        </w:rPr>
        <w:t xml:space="preserve">И на самом верху пирамиды - группа жиросодержащих продуктов, куда входят орехи, животные и растительные масла. </w:t>
      </w:r>
      <w:proofErr w:type="gramStart"/>
      <w:r w:rsidRPr="004958E2">
        <w:rPr>
          <w:rFonts w:ascii="Arial" w:hAnsi="Arial" w:cs="Arial"/>
          <w:sz w:val="24"/>
          <w:szCs w:val="24"/>
        </w:rPr>
        <w:t>Последние - источник полезных для сердца полиненасыщенных жирных кислот.</w:t>
      </w:r>
      <w:proofErr w:type="gramEnd"/>
      <w:r w:rsidRPr="004958E2">
        <w:rPr>
          <w:rFonts w:ascii="Arial" w:hAnsi="Arial" w:cs="Arial"/>
          <w:sz w:val="24"/>
          <w:szCs w:val="24"/>
        </w:rPr>
        <w:t xml:space="preserve"> Включено в эту группу сливочное масло, но его потребление должно быть ограничено. </w:t>
      </w:r>
    </w:p>
    <w:p w:rsidR="00021BEB" w:rsidRDefault="00021BEB" w:rsidP="00021B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1BEB" w:rsidRDefault="00021BEB" w:rsidP="00021BEB">
      <w:pPr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4958E2">
        <w:rPr>
          <w:rFonts w:ascii="Arial" w:hAnsi="Arial" w:cs="Arial"/>
          <w:sz w:val="24"/>
          <w:szCs w:val="24"/>
        </w:rPr>
        <w:t>Для нормальной жизнедеятельности школьнику необходим 4-5-разовый приём пищи в течение суток, при этом интервал между приёмами не должен превышать 3,5-4 часа. В течение учебного дня школьнику нужно получить до 55-60% суточной калорийности рациона.</w:t>
      </w:r>
    </w:p>
    <w:p w:rsidR="00CE2DE3" w:rsidRDefault="00CE2DE3" w:rsidP="00D2306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DE3" w:rsidRDefault="00CE2DE3" w:rsidP="00D23067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23067" w:rsidRDefault="00D23067" w:rsidP="00D230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D23067">
        <w:rPr>
          <w:rFonts w:ascii="Times New Roman" w:eastAsia="Times New Roman" w:hAnsi="Times New Roman"/>
          <w:sz w:val="28"/>
          <w:szCs w:val="28"/>
        </w:rPr>
        <w:t>3)</w:t>
      </w:r>
      <w:r w:rsidRPr="00D23067">
        <w:rPr>
          <w:rFonts w:ascii="Times New Roman" w:eastAsia="Times New Roman" w:hAnsi="Times New Roman" w:cs="Times New Roman"/>
          <w:sz w:val="28"/>
          <w:szCs w:val="28"/>
        </w:rPr>
        <w:t xml:space="preserve"> Групповая работа</w:t>
      </w:r>
      <w:r>
        <w:rPr>
          <w:rFonts w:ascii="Times New Roman" w:eastAsia="Times New Roman" w:hAnsi="Times New Roman"/>
          <w:sz w:val="28"/>
          <w:szCs w:val="28"/>
        </w:rPr>
        <w:t xml:space="preserve">   Приём </w:t>
      </w:r>
      <w:r w:rsidRPr="00C94F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94F4F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C94F4F">
        <w:rPr>
          <w:rFonts w:ascii="Times New Roman" w:hAnsi="Times New Roman" w:cs="Times New Roman"/>
          <w:sz w:val="28"/>
          <w:szCs w:val="28"/>
        </w:rPr>
        <w:t>»</w:t>
      </w:r>
      <w:r w:rsidR="00021B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067" w:rsidRPr="00D23067" w:rsidRDefault="00D23067" w:rsidP="00D23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067">
        <w:rPr>
          <w:rFonts w:ascii="Times New Roman" w:eastAsia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40425" cy="3641686"/>
            <wp:effectExtent l="19050" t="0" r="3175" b="0"/>
            <wp:docPr id="1" name="Рисунок 1" descr="скел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1" descr="скел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067" w:rsidRDefault="00D23067" w:rsidP="00A22066">
      <w:pPr>
        <w:spacing w:after="0" w:line="240" w:lineRule="auto"/>
        <w:rPr>
          <w:sz w:val="28"/>
          <w:szCs w:val="28"/>
        </w:rPr>
      </w:pPr>
      <w:r w:rsidRPr="00B847E8">
        <w:rPr>
          <w:b/>
          <w:sz w:val="28"/>
          <w:szCs w:val="28"/>
        </w:rPr>
        <w:t>Проблема</w:t>
      </w:r>
      <w:proofErr w:type="gramStart"/>
      <w:r w:rsidRPr="00B847E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Дети </w:t>
      </w:r>
      <w:r w:rsidRPr="00D7711B">
        <w:rPr>
          <w:sz w:val="28"/>
          <w:szCs w:val="28"/>
        </w:rPr>
        <w:t>не проявляют интерес к здоровой полезной пище.</w:t>
      </w:r>
    </w:p>
    <w:p w:rsidR="00D23067" w:rsidRDefault="00D23067" w:rsidP="00A22066">
      <w:pPr>
        <w:spacing w:after="0" w:line="240" w:lineRule="auto"/>
        <w:rPr>
          <w:sz w:val="28"/>
          <w:szCs w:val="28"/>
        </w:rPr>
      </w:pPr>
      <w:r w:rsidRPr="00B847E8">
        <w:rPr>
          <w:b/>
          <w:sz w:val="28"/>
          <w:szCs w:val="28"/>
        </w:rPr>
        <w:t>Причины:</w:t>
      </w:r>
      <w:r>
        <w:rPr>
          <w:sz w:val="28"/>
          <w:szCs w:val="28"/>
        </w:rPr>
        <w:t xml:space="preserve"> 1.</w:t>
      </w:r>
      <w:r w:rsidRPr="00A73730">
        <w:rPr>
          <w:sz w:val="28"/>
          <w:szCs w:val="28"/>
        </w:rPr>
        <w:t xml:space="preserve"> </w:t>
      </w:r>
      <w:r w:rsidRPr="00D7711B">
        <w:rPr>
          <w:sz w:val="28"/>
          <w:szCs w:val="28"/>
        </w:rPr>
        <w:t>привычка родителей неправильно питаться</w:t>
      </w:r>
      <w:r>
        <w:rPr>
          <w:sz w:val="28"/>
          <w:szCs w:val="28"/>
        </w:rPr>
        <w:t xml:space="preserve"> (Едят вредные продукты)</w:t>
      </w:r>
    </w:p>
    <w:p w:rsidR="00D23067" w:rsidRDefault="00D23067" w:rsidP="00A220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A73730">
        <w:rPr>
          <w:sz w:val="28"/>
          <w:szCs w:val="28"/>
        </w:rPr>
        <w:t xml:space="preserve"> </w:t>
      </w:r>
      <w:r w:rsidRPr="00D7711B">
        <w:rPr>
          <w:sz w:val="28"/>
          <w:szCs w:val="28"/>
        </w:rPr>
        <w:t>отсутствие у родителей знаний о здоровом, рациональном питании</w:t>
      </w:r>
      <w:r>
        <w:rPr>
          <w:sz w:val="28"/>
          <w:szCs w:val="28"/>
        </w:rPr>
        <w:t xml:space="preserve"> </w:t>
      </w:r>
    </w:p>
    <w:p w:rsidR="00D23067" w:rsidRPr="00D7711B" w:rsidRDefault="00D23067" w:rsidP="00A220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A73730">
        <w:rPr>
          <w:sz w:val="28"/>
          <w:szCs w:val="28"/>
        </w:rPr>
        <w:t xml:space="preserve"> </w:t>
      </w:r>
      <w:r w:rsidRPr="00D7711B">
        <w:rPr>
          <w:sz w:val="28"/>
          <w:szCs w:val="28"/>
        </w:rPr>
        <w:t>низкая культура питания в семье;</w:t>
      </w:r>
      <w:r>
        <w:rPr>
          <w:sz w:val="28"/>
          <w:szCs w:val="28"/>
        </w:rPr>
        <w:t>(</w:t>
      </w:r>
    </w:p>
    <w:p w:rsidR="00D23067" w:rsidRPr="00A73730" w:rsidRDefault="00D23067" w:rsidP="00A220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A73730">
        <w:rPr>
          <w:sz w:val="28"/>
          <w:szCs w:val="28"/>
        </w:rPr>
        <w:t xml:space="preserve"> неправильная организация питания в семье</w:t>
      </w:r>
      <w:proofErr w:type="gramStart"/>
      <w:r w:rsidRPr="00A73730">
        <w:rPr>
          <w:sz w:val="28"/>
          <w:szCs w:val="28"/>
        </w:rPr>
        <w:t>;</w:t>
      </w:r>
      <w:r>
        <w:rPr>
          <w:sz w:val="28"/>
          <w:szCs w:val="28"/>
        </w:rPr>
        <w:t>(</w:t>
      </w:r>
      <w:proofErr w:type="gramEnd"/>
      <w:r w:rsidRPr="003E499E">
        <w:rPr>
          <w:sz w:val="28"/>
          <w:szCs w:val="28"/>
        </w:rPr>
        <w:t xml:space="preserve"> </w:t>
      </w:r>
      <w:r>
        <w:rPr>
          <w:sz w:val="28"/>
          <w:szCs w:val="28"/>
        </w:rPr>
        <w:t>едят перекусами</w:t>
      </w:r>
    </w:p>
    <w:p w:rsidR="00D23067" w:rsidRDefault="00D23067" w:rsidP="00A220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Pr="00A73730">
        <w:rPr>
          <w:sz w:val="28"/>
          <w:szCs w:val="28"/>
        </w:rPr>
        <w:t xml:space="preserve"> агрессивная реклама в СМИ, ориентированная на детей</w:t>
      </w:r>
    </w:p>
    <w:p w:rsidR="00D23067" w:rsidRPr="00B847E8" w:rsidRDefault="00D23067" w:rsidP="00A22066">
      <w:pPr>
        <w:spacing w:after="0" w:line="240" w:lineRule="auto"/>
        <w:rPr>
          <w:b/>
          <w:sz w:val="28"/>
          <w:szCs w:val="28"/>
        </w:rPr>
      </w:pPr>
      <w:r w:rsidRPr="00B847E8">
        <w:rPr>
          <w:b/>
          <w:sz w:val="28"/>
          <w:szCs w:val="28"/>
        </w:rPr>
        <w:t xml:space="preserve">Факты: </w:t>
      </w:r>
    </w:p>
    <w:p w:rsidR="00D23067" w:rsidRDefault="00D23067" w:rsidP="00A22066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Ожирение или истощение организма</w:t>
      </w:r>
      <w:r w:rsidR="00CE2DE3">
        <w:rPr>
          <w:sz w:val="28"/>
          <w:szCs w:val="28"/>
        </w:rPr>
        <w:t xml:space="preserve">, </w:t>
      </w:r>
      <w:r w:rsidR="00CE2DE3" w:rsidRPr="004958E2">
        <w:rPr>
          <w:rFonts w:ascii="Arial" w:hAnsi="Arial" w:cs="Arial"/>
          <w:sz w:val="24"/>
          <w:szCs w:val="24"/>
        </w:rPr>
        <w:t>ухудшение состояния здоровья</w:t>
      </w:r>
      <w:r w:rsidR="00CE2DE3">
        <w:rPr>
          <w:rFonts w:ascii="Arial" w:hAnsi="Arial" w:cs="Arial"/>
          <w:sz w:val="24"/>
          <w:szCs w:val="24"/>
        </w:rPr>
        <w:t xml:space="preserve"> детей</w:t>
      </w:r>
    </w:p>
    <w:p w:rsidR="00D23067" w:rsidRDefault="00B847E8" w:rsidP="00A22066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Однообразная, не всегда полезная пища</w:t>
      </w:r>
    </w:p>
    <w:p w:rsidR="00D23067" w:rsidRDefault="00B847E8" w:rsidP="00A22066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Нарушение режима питания</w:t>
      </w:r>
    </w:p>
    <w:p w:rsidR="00D23067" w:rsidRDefault="00B847E8" w:rsidP="00A22066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Отсутствие аппетита</w:t>
      </w:r>
    </w:p>
    <w:p w:rsidR="00B847E8" w:rsidRPr="00A22066" w:rsidRDefault="00B847E8" w:rsidP="00A22066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Пристрастия к вредным продуктам</w:t>
      </w:r>
    </w:p>
    <w:p w:rsidR="00D23067" w:rsidRPr="00A22066" w:rsidRDefault="00D23067" w:rsidP="00A2206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2066">
        <w:rPr>
          <w:b/>
          <w:sz w:val="28"/>
          <w:szCs w:val="28"/>
        </w:rPr>
        <w:t>Выводы:</w:t>
      </w:r>
      <w:r w:rsidRPr="00A22066">
        <w:rPr>
          <w:sz w:val="28"/>
          <w:szCs w:val="28"/>
        </w:rPr>
        <w:t xml:space="preserve"> </w:t>
      </w:r>
      <w:r w:rsidR="00B847E8" w:rsidRPr="00A22066">
        <w:rPr>
          <w:sz w:val="28"/>
          <w:szCs w:val="28"/>
        </w:rPr>
        <w:t xml:space="preserve">   </w:t>
      </w:r>
      <w:r w:rsidR="00B847E8" w:rsidRPr="00A22066">
        <w:rPr>
          <w:rFonts w:ascii="Times New Roman" w:eastAsia="Times New Roman" w:hAnsi="Times New Roman" w:cs="Times New Roman"/>
          <w:sz w:val="28"/>
          <w:szCs w:val="28"/>
        </w:rPr>
        <w:t>организо</w:t>
      </w:r>
      <w:r w:rsidR="00B847E8" w:rsidRPr="00A22066">
        <w:rPr>
          <w:rFonts w:ascii="Times New Roman" w:eastAsia="Times New Roman" w:hAnsi="Times New Roman"/>
          <w:sz w:val="28"/>
          <w:szCs w:val="28"/>
        </w:rPr>
        <w:t>вы</w:t>
      </w:r>
      <w:r w:rsidR="00B847E8" w:rsidRPr="00A22066">
        <w:rPr>
          <w:rFonts w:ascii="Times New Roman" w:eastAsia="Times New Roman" w:hAnsi="Times New Roman" w:cs="Times New Roman"/>
          <w:sz w:val="28"/>
          <w:szCs w:val="28"/>
        </w:rPr>
        <w:t>вать рациональное питание с учетом потребностей организма, пищевых приоритетов, традиций и финансовых возможностей</w:t>
      </w:r>
    </w:p>
    <w:p w:rsidR="00A502E0" w:rsidRPr="00B847E8" w:rsidRDefault="00B847E8" w:rsidP="00B847E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4.Практическая часть Составление  </w:t>
      </w:r>
      <w:r w:rsidR="00741B09">
        <w:rPr>
          <w:sz w:val="28"/>
          <w:szCs w:val="28"/>
        </w:rPr>
        <w:t>меню завтраков на учебную неделю.</w:t>
      </w:r>
    </w:p>
    <w:p w:rsidR="00A502E0" w:rsidRPr="00741B09" w:rsidRDefault="00A502E0" w:rsidP="00741B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1B09">
        <w:rPr>
          <w:rFonts w:ascii="Times New Roman" w:eastAsia="Times New Roman" w:hAnsi="Times New Roman" w:cs="Times New Roman"/>
          <w:sz w:val="28"/>
          <w:szCs w:val="28"/>
        </w:rPr>
        <w:t xml:space="preserve"> Начало учебного года всегда приносит родителям массу забот. Один из самых злободневных вопросов — чем и как накормить ребенка, который отправляется в школу? </w:t>
      </w:r>
    </w:p>
    <w:p w:rsidR="00A502E0" w:rsidRPr="00741B09" w:rsidRDefault="00A502E0" w:rsidP="00741B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1B09">
        <w:rPr>
          <w:rFonts w:ascii="Times New Roman" w:eastAsia="Times New Roman" w:hAnsi="Times New Roman" w:cs="Times New Roman"/>
          <w:sz w:val="28"/>
          <w:szCs w:val="28"/>
        </w:rPr>
        <w:t xml:space="preserve">       Прежде всего, детский завтрак должен быть таким, чтобы ребёнок его съел. Не секрет, что у многих детей (да и взрослых тоже)  желудок «просыпается» гораздо позже, чем остальной организм. Так зачем же </w:t>
      </w:r>
      <w:r w:rsidRPr="00741B09">
        <w:rPr>
          <w:rFonts w:ascii="Times New Roman" w:eastAsia="Times New Roman" w:hAnsi="Times New Roman" w:cs="Times New Roman"/>
          <w:sz w:val="28"/>
          <w:szCs w:val="28"/>
        </w:rPr>
        <w:lastRenderedPageBreak/>
        <w:t>начинать день со стресса? Предложите ребёнку тот завтрак, который он наверняка съест: кашу или бутерброд, яйцо в всмятку или омлет, а то и просто полезный и сытный напиток.</w:t>
      </w:r>
    </w:p>
    <w:p w:rsidR="00A502E0" w:rsidRPr="00741B09" w:rsidRDefault="00A502E0" w:rsidP="00741B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1B09">
        <w:rPr>
          <w:rFonts w:ascii="Times New Roman" w:eastAsia="Times New Roman" w:hAnsi="Times New Roman" w:cs="Times New Roman"/>
          <w:sz w:val="28"/>
          <w:szCs w:val="28"/>
        </w:rPr>
        <w:t xml:space="preserve">     Подбирайте блюда для детского завтрака так, чтобы ребёнок не вспоминал о еде до следующей трапезы. Диетологи считают, что дольше всего чувство сытости  остается от белковой пищи. А это молочные продукты, яйца, нежирное мясо. Дополните их «полезными» углеводами, клетчаткой и витаминами фруктов и ягод, и детский завтрак будет сытным и полезным.  </w:t>
      </w:r>
    </w:p>
    <w:p w:rsidR="00A502E0" w:rsidRPr="00741B09" w:rsidRDefault="00A502E0" w:rsidP="00741B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1B09">
        <w:rPr>
          <w:rFonts w:ascii="Times New Roman" w:eastAsia="Times New Roman" w:hAnsi="Times New Roman" w:cs="Times New Roman"/>
          <w:sz w:val="28"/>
          <w:szCs w:val="28"/>
        </w:rPr>
        <w:t>Учитывайте особенности своего ребёнка, прислушивайтесь к его пожеланиям. Тогда утро будет добрым, и учебный день пройдёт удачно!</w:t>
      </w:r>
    </w:p>
    <w:p w:rsidR="00A502E0" w:rsidRPr="00741B09" w:rsidRDefault="00A502E0" w:rsidP="0074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2E0" w:rsidRDefault="00741B09" w:rsidP="0074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условие, в течение недели продукты не повторяются.</w:t>
      </w:r>
    </w:p>
    <w:p w:rsidR="00573422" w:rsidRDefault="00573422" w:rsidP="00741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422" w:rsidRDefault="00573422" w:rsidP="00741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65A" w:rsidRPr="00573422" w:rsidRDefault="00573422" w:rsidP="0057342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3422">
        <w:rPr>
          <w:rFonts w:ascii="Times New Roman" w:hAnsi="Times New Roman" w:cs="Times New Roman"/>
          <w:sz w:val="28"/>
          <w:szCs w:val="28"/>
        </w:rPr>
        <w:t>Вывод: Если прислушиваться к советам по правильному питанию для школьников, то ваш ребенок</w:t>
      </w:r>
      <w:r>
        <w:rPr>
          <w:rFonts w:ascii="Times New Roman" w:hAnsi="Times New Roman" w:cs="Times New Roman"/>
          <w:sz w:val="28"/>
          <w:szCs w:val="28"/>
        </w:rPr>
        <w:t xml:space="preserve"> будет здоровым, </w:t>
      </w:r>
      <w:r w:rsidRPr="00573422">
        <w:rPr>
          <w:rFonts w:ascii="Times New Roman" w:hAnsi="Times New Roman" w:cs="Times New Roman"/>
          <w:sz w:val="28"/>
          <w:szCs w:val="28"/>
        </w:rPr>
        <w:t xml:space="preserve"> будет хорошо учиться и всегда находиться в прекрасном расположении духа. </w:t>
      </w:r>
    </w:p>
    <w:p w:rsidR="00573422" w:rsidRPr="00573422" w:rsidRDefault="00573422" w:rsidP="0074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3422" w:rsidRPr="00573422" w:rsidSect="00A0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645"/>
    <w:multiLevelType w:val="multilevel"/>
    <w:tmpl w:val="35C4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07604"/>
    <w:multiLevelType w:val="hybridMultilevel"/>
    <w:tmpl w:val="9E8E1B8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4559F2"/>
    <w:multiLevelType w:val="hybridMultilevel"/>
    <w:tmpl w:val="285A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C06D9"/>
    <w:multiLevelType w:val="hybridMultilevel"/>
    <w:tmpl w:val="AFBC5C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665BF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828C2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0CF29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AEE0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F619B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5275D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3E410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56681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49948A4"/>
    <w:multiLevelType w:val="hybridMultilevel"/>
    <w:tmpl w:val="334A14FE"/>
    <w:lvl w:ilvl="0" w:tplc="B45EE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5">
    <w:nsid w:val="65D73F64"/>
    <w:multiLevelType w:val="hybridMultilevel"/>
    <w:tmpl w:val="1E7AA248"/>
    <w:lvl w:ilvl="0" w:tplc="0C9AEC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76C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4448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27E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FA1C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EE5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E817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7C1D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9E55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767411"/>
    <w:multiLevelType w:val="hybridMultilevel"/>
    <w:tmpl w:val="F27C212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2E0"/>
    <w:rsid w:val="00021BEB"/>
    <w:rsid w:val="001648C1"/>
    <w:rsid w:val="00380341"/>
    <w:rsid w:val="005401CF"/>
    <w:rsid w:val="00552C14"/>
    <w:rsid w:val="00573422"/>
    <w:rsid w:val="0068470B"/>
    <w:rsid w:val="00741B09"/>
    <w:rsid w:val="008328C6"/>
    <w:rsid w:val="0088753E"/>
    <w:rsid w:val="0089165A"/>
    <w:rsid w:val="008962A5"/>
    <w:rsid w:val="008F29FE"/>
    <w:rsid w:val="009A6254"/>
    <w:rsid w:val="00A0648A"/>
    <w:rsid w:val="00A22066"/>
    <w:rsid w:val="00A502E0"/>
    <w:rsid w:val="00AC3451"/>
    <w:rsid w:val="00AD266B"/>
    <w:rsid w:val="00B847E8"/>
    <w:rsid w:val="00CE2DE3"/>
    <w:rsid w:val="00D23067"/>
    <w:rsid w:val="00E07328"/>
    <w:rsid w:val="00E540FE"/>
    <w:rsid w:val="00E722DA"/>
    <w:rsid w:val="00E91CFB"/>
    <w:rsid w:val="00F3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A50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2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0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30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22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W05409001</dc:creator>
  <cp:keywords/>
  <dc:description/>
  <cp:lastModifiedBy>1</cp:lastModifiedBy>
  <cp:revision>19</cp:revision>
  <dcterms:created xsi:type="dcterms:W3CDTF">2015-02-26T15:56:00Z</dcterms:created>
  <dcterms:modified xsi:type="dcterms:W3CDTF">2019-02-14T18:41:00Z</dcterms:modified>
</cp:coreProperties>
</file>